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0B98A" w14:textId="009F2DED" w:rsidR="005E5F0D" w:rsidRDefault="005E5F0D" w:rsidP="005E5F0D">
      <w:pPr>
        <w:pStyle w:val="Balk1"/>
        <w:numPr>
          <w:ilvl w:val="0"/>
          <w:numId w:val="0"/>
        </w:numPr>
      </w:pPr>
      <w:bookmarkStart w:id="0" w:name="_Toc26282757"/>
      <w:r>
        <w:t>Social and Environmental Screening Template</w:t>
      </w:r>
      <w:bookmarkEnd w:id="0"/>
      <w:r>
        <w:t xml:space="preserve"> (2021 SESP Template, Version 1)</w:t>
      </w:r>
    </w:p>
    <w:p w14:paraId="75CDC6AA" w14:textId="352FC9AB" w:rsidR="005E5F0D" w:rsidRDefault="005E5F0D" w:rsidP="005E5F0D">
      <w:pPr>
        <w:rPr>
          <w:i/>
        </w:rPr>
      </w:pPr>
      <w:r w:rsidRPr="00FC7D8A">
        <w:rPr>
          <w:i/>
          <w:szCs w:val="20"/>
        </w:rPr>
        <w:t xml:space="preserve">The completed </w:t>
      </w:r>
      <w:r>
        <w:rPr>
          <w:i/>
          <w:szCs w:val="20"/>
        </w:rPr>
        <w:t xml:space="preserve">template, which constitutes the Social and Environmental Screening Report, </w:t>
      </w:r>
      <w:r w:rsidRPr="00FC7D8A">
        <w:rPr>
          <w:i/>
          <w:szCs w:val="20"/>
        </w:rPr>
        <w:t>must be included as an annex to the Project Document</w:t>
      </w:r>
      <w:r>
        <w:rPr>
          <w:i/>
          <w:szCs w:val="20"/>
        </w:rPr>
        <w:t xml:space="preserve"> at the design stage.</w:t>
      </w:r>
      <w:r>
        <w:rPr>
          <w:i/>
        </w:rPr>
        <w:t xml:space="preserve"> </w:t>
      </w:r>
      <w:r w:rsidRPr="002A64EC">
        <w:rPr>
          <w:i/>
        </w:rPr>
        <w:t xml:space="preserve">Note: </w:t>
      </w:r>
      <w:r>
        <w:rPr>
          <w:i/>
        </w:rPr>
        <w:t xml:space="preserve">this template will be converted into an online tool. The online version will guide users through the process and will embed relevant guidance. </w:t>
      </w:r>
    </w:p>
    <w:p w14:paraId="05586663" w14:textId="77777777" w:rsidR="005E5F0D" w:rsidRDefault="005E5F0D" w:rsidP="005E5F0D">
      <w:pPr>
        <w:rPr>
          <w:i/>
        </w:rPr>
      </w:pPr>
    </w:p>
    <w:p w14:paraId="44E9EFFE" w14:textId="77777777" w:rsidR="005E5F0D" w:rsidRPr="001A0CAF" w:rsidRDefault="005E5F0D" w:rsidP="00310069">
      <w:pPr>
        <w:spacing w:before="200"/>
        <w:rPr>
          <w:b/>
          <w:color w:val="4F81BD"/>
          <w:sz w:val="24"/>
        </w:rPr>
      </w:pPr>
      <w:r w:rsidRPr="001A0CAF">
        <w:rPr>
          <w:b/>
          <w:color w:val="4F81BD"/>
          <w:sz w:val="24"/>
        </w:rPr>
        <w:t>Project Information</w:t>
      </w:r>
    </w:p>
    <w:p w14:paraId="5DA8BBB0" w14:textId="77777777" w:rsidR="005E5F0D" w:rsidRDefault="005E5F0D" w:rsidP="005E5F0D"/>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9023"/>
      </w:tblGrid>
      <w:tr w:rsidR="005E5F0D" w:rsidRPr="004B3E18" w14:paraId="7A74A150" w14:textId="77777777" w:rsidTr="7A5B6B4A">
        <w:trPr>
          <w:trHeight w:val="251"/>
        </w:trPr>
        <w:tc>
          <w:tcPr>
            <w:tcW w:w="4225" w:type="dxa"/>
            <w:shd w:val="clear" w:color="auto" w:fill="C6D9F1"/>
            <w:vAlign w:val="center"/>
          </w:tcPr>
          <w:p w14:paraId="2D3535AA" w14:textId="77777777" w:rsidR="005E5F0D" w:rsidRPr="004B3E18" w:rsidRDefault="005E5F0D" w:rsidP="00ED7343">
            <w:pPr>
              <w:tabs>
                <w:tab w:val="left" w:pos="360"/>
              </w:tabs>
              <w:rPr>
                <w:b/>
                <w:i/>
                <w:color w:val="000000"/>
                <w:szCs w:val="20"/>
              </w:rPr>
            </w:pPr>
            <w:r w:rsidRPr="004B3E18">
              <w:rPr>
                <w:b/>
                <w:i/>
                <w:color w:val="000000"/>
                <w:szCs w:val="20"/>
              </w:rPr>
              <w:t xml:space="preserve">Project Information </w:t>
            </w:r>
          </w:p>
        </w:tc>
        <w:tc>
          <w:tcPr>
            <w:tcW w:w="9023" w:type="dxa"/>
            <w:shd w:val="clear" w:color="auto" w:fill="C6D9F1"/>
            <w:vAlign w:val="center"/>
          </w:tcPr>
          <w:p w14:paraId="6D5895B8" w14:textId="77777777" w:rsidR="005E5F0D" w:rsidRPr="004B3E18" w:rsidRDefault="005E5F0D" w:rsidP="00ED7343">
            <w:pPr>
              <w:rPr>
                <w:i/>
                <w:color w:val="000000"/>
                <w:szCs w:val="20"/>
              </w:rPr>
            </w:pPr>
          </w:p>
        </w:tc>
      </w:tr>
      <w:tr w:rsidR="005E5F0D" w:rsidRPr="004B3E18" w14:paraId="12C516E8" w14:textId="77777777" w:rsidTr="7A5B6B4A">
        <w:trPr>
          <w:trHeight w:val="288"/>
        </w:trPr>
        <w:tc>
          <w:tcPr>
            <w:tcW w:w="4225" w:type="dxa"/>
            <w:vAlign w:val="center"/>
          </w:tcPr>
          <w:p w14:paraId="675D626F"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Title</w:t>
            </w:r>
          </w:p>
        </w:tc>
        <w:tc>
          <w:tcPr>
            <w:tcW w:w="9023" w:type="dxa"/>
            <w:vAlign w:val="center"/>
          </w:tcPr>
          <w:p w14:paraId="04963D94" w14:textId="1963518C" w:rsidR="005E5F0D" w:rsidRPr="004B3E18" w:rsidRDefault="00A17537" w:rsidP="00ED7343">
            <w:r>
              <w:t>Life is Simpler in Digital</w:t>
            </w:r>
          </w:p>
        </w:tc>
      </w:tr>
      <w:tr w:rsidR="005E5F0D" w:rsidRPr="004B3E18" w14:paraId="2A81D115" w14:textId="77777777" w:rsidTr="7A5B6B4A">
        <w:trPr>
          <w:trHeight w:val="288"/>
        </w:trPr>
        <w:tc>
          <w:tcPr>
            <w:tcW w:w="4225" w:type="dxa"/>
            <w:vAlign w:val="center"/>
          </w:tcPr>
          <w:p w14:paraId="2E0C8857"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Number (i.e. Atlas project ID, PIMS+)</w:t>
            </w:r>
          </w:p>
        </w:tc>
        <w:tc>
          <w:tcPr>
            <w:tcW w:w="9023" w:type="dxa"/>
            <w:vAlign w:val="center"/>
          </w:tcPr>
          <w:p w14:paraId="31D74514" w14:textId="732051B5" w:rsidR="005E5F0D" w:rsidRPr="004B3E18" w:rsidRDefault="005E5F0D" w:rsidP="00ED7343"/>
        </w:tc>
      </w:tr>
      <w:tr w:rsidR="005E5F0D" w:rsidRPr="004B3E18" w14:paraId="144C4268" w14:textId="77777777" w:rsidTr="7A5B6B4A">
        <w:trPr>
          <w:trHeight w:val="288"/>
        </w:trPr>
        <w:tc>
          <w:tcPr>
            <w:tcW w:w="4225" w:type="dxa"/>
            <w:vAlign w:val="center"/>
          </w:tcPr>
          <w:p w14:paraId="513ECAAD"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Location (Global/Region/Country)</w:t>
            </w:r>
          </w:p>
        </w:tc>
        <w:tc>
          <w:tcPr>
            <w:tcW w:w="9023" w:type="dxa"/>
            <w:vAlign w:val="center"/>
          </w:tcPr>
          <w:p w14:paraId="70F22397" w14:textId="5E3FEAE3" w:rsidR="005E5F0D" w:rsidRPr="004B3E18" w:rsidRDefault="00A17537" w:rsidP="00ED7343">
            <w:r>
              <w:t>Turkey</w:t>
            </w:r>
          </w:p>
        </w:tc>
      </w:tr>
      <w:tr w:rsidR="005E5F0D" w:rsidRPr="004B3E18" w14:paraId="4C39F513" w14:textId="77777777" w:rsidTr="7A5B6B4A">
        <w:trPr>
          <w:trHeight w:val="288"/>
        </w:trPr>
        <w:tc>
          <w:tcPr>
            <w:tcW w:w="4225" w:type="dxa"/>
            <w:vAlign w:val="center"/>
          </w:tcPr>
          <w:p w14:paraId="4C9C4EA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stage (Design or Implementation)</w:t>
            </w:r>
          </w:p>
        </w:tc>
        <w:tc>
          <w:tcPr>
            <w:tcW w:w="9023" w:type="dxa"/>
            <w:vAlign w:val="center"/>
          </w:tcPr>
          <w:p w14:paraId="2381F8FE" w14:textId="0D686898" w:rsidR="005E5F0D" w:rsidRPr="004B3E18" w:rsidRDefault="00A17537" w:rsidP="00ED7343">
            <w:r>
              <w:t>Phase</w:t>
            </w:r>
            <w:r w:rsidR="002A01DC">
              <w:t xml:space="preserve"> I</w:t>
            </w:r>
            <w:r w:rsidR="6A903FA3">
              <w:t xml:space="preserve">V </w:t>
            </w:r>
          </w:p>
        </w:tc>
      </w:tr>
      <w:tr w:rsidR="005E5F0D" w:rsidRPr="004B3E18" w14:paraId="00FE6AE4" w14:textId="77777777" w:rsidTr="7A5B6B4A">
        <w:trPr>
          <w:trHeight w:val="288"/>
        </w:trPr>
        <w:tc>
          <w:tcPr>
            <w:tcW w:w="4225" w:type="dxa"/>
            <w:vAlign w:val="center"/>
          </w:tcPr>
          <w:p w14:paraId="667BBAB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Date</w:t>
            </w:r>
          </w:p>
        </w:tc>
        <w:tc>
          <w:tcPr>
            <w:tcW w:w="9023" w:type="dxa"/>
            <w:vAlign w:val="center"/>
          </w:tcPr>
          <w:p w14:paraId="33B6A5AB" w14:textId="084CE401" w:rsidR="005E5F0D" w:rsidRPr="0074260B" w:rsidRDefault="00694858" w:rsidP="00ED7343">
            <w:r>
              <w:t>14</w:t>
            </w:r>
            <w:r w:rsidR="624833BA" w:rsidRPr="0074260B">
              <w:t>.0</w:t>
            </w:r>
            <w:r>
              <w:t>8</w:t>
            </w:r>
            <w:r w:rsidR="624833BA" w:rsidRPr="0074260B">
              <w:t>.2023</w:t>
            </w:r>
          </w:p>
        </w:tc>
      </w:tr>
    </w:tbl>
    <w:p w14:paraId="3B57512B" w14:textId="77777777" w:rsidR="005E5F0D" w:rsidRDefault="005E5F0D" w:rsidP="005E5F0D">
      <w:pPr>
        <w:tabs>
          <w:tab w:val="left" w:pos="360"/>
        </w:tabs>
        <w:rPr>
          <w:szCs w:val="20"/>
        </w:rPr>
      </w:pPr>
    </w:p>
    <w:p w14:paraId="1FD1BC23" w14:textId="77777777" w:rsidR="005E5F0D" w:rsidRPr="004638CE" w:rsidRDefault="005E5F0D" w:rsidP="00310069">
      <w:pPr>
        <w:spacing w:before="200"/>
        <w:rPr>
          <w:b/>
          <w:color w:val="4F81BD"/>
          <w:sz w:val="24"/>
        </w:rPr>
      </w:pPr>
      <w:r w:rsidRPr="004638CE">
        <w:rPr>
          <w:b/>
          <w:color w:val="4F81BD"/>
          <w:sz w:val="24"/>
        </w:rPr>
        <w:t xml:space="preserve">Part A. Integrating </w:t>
      </w:r>
      <w:r>
        <w:rPr>
          <w:b/>
          <w:color w:val="4F81BD"/>
          <w:sz w:val="24"/>
        </w:rPr>
        <w:t>Programming</w:t>
      </w:r>
      <w:r w:rsidRPr="004638CE">
        <w:rPr>
          <w:b/>
          <w:color w:val="4F81BD"/>
          <w:sz w:val="24"/>
        </w:rPr>
        <w:t xml:space="preserve"> Principles to Strengthen Social and Environmental Sustainability</w:t>
      </w:r>
    </w:p>
    <w:p w14:paraId="4C2B3DAA" w14:textId="77777777" w:rsidR="005E5F0D" w:rsidRPr="00372083" w:rsidRDefault="005E5F0D" w:rsidP="005E5F0D">
      <w:pPr>
        <w:rPr>
          <w:b/>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5E5F0D" w:rsidRPr="004B3E18" w14:paraId="6854A91C" w14:textId="77777777" w:rsidTr="7A5B6B4A">
        <w:trPr>
          <w:trHeight w:val="449"/>
        </w:trPr>
        <w:tc>
          <w:tcPr>
            <w:tcW w:w="13248" w:type="dxa"/>
            <w:shd w:val="clear" w:color="auto" w:fill="0F243E"/>
            <w:vAlign w:val="center"/>
          </w:tcPr>
          <w:p w14:paraId="31E99061" w14:textId="77777777" w:rsidR="005E5F0D" w:rsidRPr="004B3E18" w:rsidRDefault="005E5F0D" w:rsidP="00ED7343">
            <w:pPr>
              <w:rPr>
                <w:szCs w:val="20"/>
              </w:rPr>
            </w:pPr>
            <w:r w:rsidRPr="004B3E18">
              <w:rPr>
                <w:b/>
                <w:szCs w:val="20"/>
              </w:rPr>
              <w:t xml:space="preserve">QUESTION 1: How Does the Project Integrate the </w:t>
            </w:r>
            <w:r>
              <w:rPr>
                <w:b/>
                <w:szCs w:val="20"/>
              </w:rPr>
              <w:t>Programming</w:t>
            </w:r>
            <w:r w:rsidRPr="004B3E18">
              <w:rPr>
                <w:b/>
                <w:szCs w:val="20"/>
              </w:rPr>
              <w:t xml:space="preserve"> Principles in </w:t>
            </w:r>
            <w:r>
              <w:rPr>
                <w:b/>
                <w:szCs w:val="20"/>
              </w:rPr>
              <w:t>O</w:t>
            </w:r>
            <w:r w:rsidRPr="004B3E18">
              <w:rPr>
                <w:b/>
                <w:szCs w:val="20"/>
              </w:rPr>
              <w:t>rder to Strengthen Social and Environmental Sustainability?</w:t>
            </w:r>
          </w:p>
        </w:tc>
      </w:tr>
      <w:tr w:rsidR="005E5F0D" w:rsidRPr="004B3E18" w14:paraId="7DE1E81E" w14:textId="77777777" w:rsidTr="7A5B6B4A">
        <w:tc>
          <w:tcPr>
            <w:tcW w:w="13248" w:type="dxa"/>
            <w:shd w:val="clear" w:color="auto" w:fill="C6D9F1"/>
          </w:tcPr>
          <w:p w14:paraId="12E88924" w14:textId="77777777" w:rsidR="005E5F0D" w:rsidRPr="004B3E18" w:rsidRDefault="005E5F0D" w:rsidP="00ED7343">
            <w:pPr>
              <w:tabs>
                <w:tab w:val="left" w:pos="432"/>
              </w:tabs>
              <w:spacing w:before="60" w:after="60"/>
              <w:rPr>
                <w:rFonts w:eastAsia="Times New Roman"/>
                <w:b/>
                <w:i/>
              </w:rPr>
            </w:pPr>
            <w:r w:rsidRPr="004B3E18">
              <w:rPr>
                <w:rFonts w:eastAsia="Times New Roman"/>
                <w:b/>
                <w:i/>
              </w:rPr>
              <w:t xml:space="preserve">Briefly describe in the space below how the </w:t>
            </w:r>
            <w:r>
              <w:rPr>
                <w:rFonts w:eastAsia="Times New Roman"/>
                <w:b/>
                <w:i/>
              </w:rPr>
              <w:t>project</w:t>
            </w:r>
            <w:r w:rsidRPr="004B3E18">
              <w:rPr>
                <w:rFonts w:eastAsia="Times New Roman"/>
                <w:b/>
                <w:i/>
              </w:rPr>
              <w:t xml:space="preserve"> mainstreams the </w:t>
            </w:r>
            <w:r w:rsidRPr="00DB6812">
              <w:rPr>
                <w:rFonts w:eastAsia="Times New Roman"/>
                <w:b/>
                <w:i/>
              </w:rPr>
              <w:t>human rights-based approach</w:t>
            </w:r>
          </w:p>
        </w:tc>
      </w:tr>
      <w:tr w:rsidR="005E5F0D" w:rsidRPr="004B3E18" w14:paraId="3C77AA06" w14:textId="77777777" w:rsidTr="7A5B6B4A">
        <w:trPr>
          <w:trHeight w:val="413"/>
        </w:trPr>
        <w:tc>
          <w:tcPr>
            <w:tcW w:w="13248" w:type="dxa"/>
          </w:tcPr>
          <w:p w14:paraId="5E92B005" w14:textId="0B7A711E" w:rsidR="005E5F0D" w:rsidRPr="004B3E18" w:rsidRDefault="2E1A35FB" w:rsidP="00ED7343">
            <w:pPr>
              <w:pStyle w:val="ColorfulList-Accent11"/>
              <w:keepNext/>
              <w:keepLines/>
              <w:tabs>
                <w:tab w:val="left" w:pos="432"/>
              </w:tabs>
              <w:spacing w:before="60" w:after="60"/>
              <w:ind w:left="0"/>
              <w:outlineLvl w:val="7"/>
              <w:rPr>
                <w:sz w:val="18"/>
                <w:szCs w:val="18"/>
              </w:rPr>
            </w:pPr>
            <w:r w:rsidRPr="7A5B6B4A">
              <w:rPr>
                <w:sz w:val="18"/>
                <w:szCs w:val="18"/>
              </w:rPr>
              <w:t xml:space="preserve">  The project contributes directly and indirectly to SDG – 4 Qualified Education, SDG – 5 Gender Equality, SDG – 8 Decent Work and Economic Growth, and SDG – 10 Reduction of Inequalities title within the scope of the 11th Development Plan. In human rights-based approach, everyone, including women should have the right to quality education.  In terms of gender equality and reduction of inequalities, women's rights are also included in human rights. Moreover, economic growth should not exclude women. Providing digital literacy and digital marketing training to women within the scope of the project, supporting and encouraging women socially and economically also serve these issues. And also, digital literacy training to senior citizen is planned to increase the adaptation of the senior citizen to today's world in the project.</w:t>
            </w:r>
          </w:p>
        </w:tc>
      </w:tr>
      <w:tr w:rsidR="005E5F0D" w:rsidRPr="004B3E18" w14:paraId="237B5A8C" w14:textId="77777777" w:rsidTr="7A5B6B4A">
        <w:trPr>
          <w:trHeight w:val="296"/>
        </w:trPr>
        <w:tc>
          <w:tcPr>
            <w:tcW w:w="13248" w:type="dxa"/>
            <w:shd w:val="clear" w:color="auto" w:fill="C6D9F1"/>
          </w:tcPr>
          <w:p w14:paraId="55C28BD5" w14:textId="77777777" w:rsidR="005E5F0D" w:rsidRPr="004B3E18" w:rsidRDefault="005E5F0D" w:rsidP="00ED7343">
            <w:pPr>
              <w:spacing w:after="120"/>
              <w:contextualSpacing/>
              <w:rPr>
                <w:b/>
                <w:i/>
              </w:rPr>
            </w:pPr>
            <w:r w:rsidRPr="004B3E18">
              <w:rPr>
                <w:rFonts w:eastAsia="Times New Roman"/>
                <w:b/>
                <w:i/>
              </w:rPr>
              <w:t xml:space="preserve">Briefly describe in the space below how the </w:t>
            </w:r>
            <w:r>
              <w:rPr>
                <w:rFonts w:eastAsia="Times New Roman"/>
                <w:b/>
                <w:i/>
              </w:rPr>
              <w:t>project</w:t>
            </w:r>
            <w:r w:rsidRPr="004B3E18">
              <w:rPr>
                <w:rFonts w:eastAsia="Times New Roman"/>
                <w:b/>
                <w:i/>
              </w:rPr>
              <w:t xml:space="preserve"> is likely to improve gender equality and women’s empowerment</w:t>
            </w:r>
          </w:p>
        </w:tc>
      </w:tr>
      <w:tr w:rsidR="005E5F0D" w:rsidRPr="004B3E18" w14:paraId="0EB9B843" w14:textId="77777777" w:rsidTr="7A5B6B4A">
        <w:trPr>
          <w:trHeight w:val="440"/>
        </w:trPr>
        <w:tc>
          <w:tcPr>
            <w:tcW w:w="13248" w:type="dxa"/>
          </w:tcPr>
          <w:p w14:paraId="4E4D837A" w14:textId="54369871" w:rsidR="005E5F0D" w:rsidRPr="00A86B18" w:rsidRDefault="00A86B18" w:rsidP="00ED7343">
            <w:pPr>
              <w:pStyle w:val="ColorfulList-Accent11"/>
              <w:tabs>
                <w:tab w:val="left" w:pos="432"/>
              </w:tabs>
              <w:spacing w:before="60" w:after="60"/>
              <w:ind w:left="0"/>
              <w:rPr>
                <w:rFonts w:eastAsia="Times New Roman"/>
                <w:iCs/>
                <w:sz w:val="18"/>
                <w:szCs w:val="18"/>
              </w:rPr>
            </w:pPr>
            <w:r w:rsidRPr="00A86B18">
              <w:rPr>
                <w:rFonts w:eastAsia="Times New Roman"/>
                <w:iCs/>
                <w:sz w:val="18"/>
                <w:szCs w:val="18"/>
              </w:rPr>
              <w:t>The existence of a sustainable economy is possible with the full and equal participation of women and men in all areas of social life. Today, it is mentioned that digital transformation. Thus, women should not far from digital world. The women participation in digital world should supported. Women should benefit from information and communication technologies effectively, and women's digital skills should be strengthened to adapted them from today's rapidly changing world. This social and economic gap between men and women should be closed urgently, inequalities should be reduced and women's empowerment should be encouraged.</w:t>
            </w:r>
          </w:p>
        </w:tc>
      </w:tr>
      <w:tr w:rsidR="005E5F0D" w:rsidRPr="004B3E18" w14:paraId="4AA43C60" w14:textId="77777777" w:rsidTr="7A5B6B4A">
        <w:trPr>
          <w:trHeight w:val="305"/>
        </w:trPr>
        <w:tc>
          <w:tcPr>
            <w:tcW w:w="13248" w:type="dxa"/>
            <w:shd w:val="clear" w:color="auto" w:fill="C6D9F1"/>
          </w:tcPr>
          <w:p w14:paraId="05DEAD1F" w14:textId="77777777" w:rsidR="005E5F0D" w:rsidRPr="004B3E18" w:rsidRDefault="005E5F0D" w:rsidP="00ED7343">
            <w:pPr>
              <w:spacing w:after="120"/>
              <w:contextualSpacing/>
              <w:rPr>
                <w:b/>
                <w:i/>
                <w:u w:val="single"/>
              </w:rPr>
            </w:pPr>
            <w:r w:rsidRPr="004B3E18">
              <w:rPr>
                <w:rFonts w:eastAsia="Times New Roman"/>
                <w:b/>
                <w:i/>
              </w:rPr>
              <w:t xml:space="preserve">Briefly describe in the space below how the </w:t>
            </w:r>
            <w:r>
              <w:rPr>
                <w:rFonts w:eastAsia="Times New Roman"/>
                <w:b/>
                <w:i/>
              </w:rPr>
              <w:t>project</w:t>
            </w:r>
            <w:r w:rsidRPr="004B3E18">
              <w:rPr>
                <w:rFonts w:eastAsia="Times New Roman"/>
                <w:b/>
                <w:i/>
              </w:rPr>
              <w:t xml:space="preserve"> mainstreams sustainability</w:t>
            </w:r>
            <w:r>
              <w:rPr>
                <w:rFonts w:eastAsia="Times New Roman"/>
                <w:b/>
                <w:i/>
              </w:rPr>
              <w:t xml:space="preserve"> and resilience</w:t>
            </w:r>
          </w:p>
        </w:tc>
      </w:tr>
      <w:tr w:rsidR="005E5F0D" w:rsidRPr="004B3E18" w14:paraId="2189DFBF" w14:textId="77777777" w:rsidTr="7A5B6B4A">
        <w:trPr>
          <w:trHeight w:val="368"/>
        </w:trPr>
        <w:tc>
          <w:tcPr>
            <w:tcW w:w="13248" w:type="dxa"/>
          </w:tcPr>
          <w:p w14:paraId="19AD1EF8" w14:textId="75246835" w:rsidR="005E5F0D" w:rsidRPr="00A86B18" w:rsidRDefault="1205A582" w:rsidP="7A5B6B4A">
            <w:pPr>
              <w:pStyle w:val="ColorfulList-Accent11"/>
              <w:tabs>
                <w:tab w:val="left" w:pos="432"/>
              </w:tabs>
              <w:spacing w:before="60" w:after="60"/>
              <w:ind w:left="0"/>
              <w:rPr>
                <w:rFonts w:eastAsia="Times New Roman"/>
                <w:sz w:val="18"/>
                <w:szCs w:val="18"/>
              </w:rPr>
            </w:pPr>
            <w:r w:rsidRPr="7A5B6B4A">
              <w:rPr>
                <w:rFonts w:eastAsia="Times New Roman"/>
                <w:sz w:val="18"/>
                <w:szCs w:val="18"/>
              </w:rPr>
              <w:t xml:space="preserve">Project activities contributes to sustainable economic growth and inclusiveness through trainings and workshops with the focus on women and senior citizen to address equality. In order to strengthen target beneficiaries, a comprehensive project activities design proposed to increase resilience in various aspects.   </w:t>
            </w:r>
          </w:p>
        </w:tc>
      </w:tr>
      <w:tr w:rsidR="005E5F0D" w:rsidRPr="004B3E18" w14:paraId="1BBB6B66" w14:textId="77777777" w:rsidTr="7A5B6B4A">
        <w:tc>
          <w:tcPr>
            <w:tcW w:w="13248" w:type="dxa"/>
            <w:shd w:val="clear" w:color="auto" w:fill="C6DAF1"/>
          </w:tcPr>
          <w:p w14:paraId="41595916" w14:textId="77777777" w:rsidR="005E5F0D" w:rsidRPr="004B3E18" w:rsidRDefault="005E5F0D" w:rsidP="00ED7343">
            <w:pPr>
              <w:pStyle w:val="ColorfulList-Accent11"/>
              <w:tabs>
                <w:tab w:val="left" w:pos="432"/>
              </w:tabs>
              <w:spacing w:before="60" w:after="60"/>
              <w:ind w:left="0"/>
              <w:rPr>
                <w:rFonts w:eastAsia="Times New Roman"/>
                <w:i/>
                <w:color w:val="595959"/>
                <w:sz w:val="18"/>
                <w:szCs w:val="18"/>
              </w:rPr>
            </w:pPr>
            <w:r w:rsidRPr="004B3E18">
              <w:rPr>
                <w:rFonts w:eastAsia="Times New Roman"/>
                <w:b/>
                <w:i/>
                <w:sz w:val="18"/>
                <w:szCs w:val="18"/>
              </w:rPr>
              <w:lastRenderedPageBreak/>
              <w:t xml:space="preserve">Briefly describe in the space below how the </w:t>
            </w:r>
            <w:r>
              <w:rPr>
                <w:rFonts w:eastAsia="Times New Roman"/>
                <w:b/>
                <w:i/>
                <w:sz w:val="18"/>
                <w:szCs w:val="18"/>
              </w:rPr>
              <w:t>project</w:t>
            </w:r>
            <w:r w:rsidRPr="004B3E18">
              <w:rPr>
                <w:rFonts w:eastAsia="Times New Roman"/>
                <w:b/>
                <w:i/>
                <w:sz w:val="18"/>
                <w:szCs w:val="18"/>
              </w:rPr>
              <w:t xml:space="preserve"> </w:t>
            </w:r>
            <w:r>
              <w:rPr>
                <w:rFonts w:eastAsia="Times New Roman"/>
                <w:b/>
                <w:i/>
                <w:sz w:val="18"/>
                <w:szCs w:val="18"/>
              </w:rPr>
              <w:t>strengthens</w:t>
            </w:r>
            <w:r w:rsidRPr="004B3E18">
              <w:rPr>
                <w:rFonts w:eastAsia="Times New Roman"/>
                <w:b/>
                <w:i/>
                <w:sz w:val="18"/>
                <w:szCs w:val="18"/>
              </w:rPr>
              <w:t xml:space="preserve"> </w:t>
            </w:r>
            <w:r>
              <w:rPr>
                <w:rFonts w:eastAsia="Times New Roman"/>
                <w:b/>
                <w:i/>
                <w:sz w:val="18"/>
                <w:szCs w:val="18"/>
              </w:rPr>
              <w:t>accountability to stakeholders</w:t>
            </w:r>
          </w:p>
        </w:tc>
      </w:tr>
      <w:tr w:rsidR="005E5F0D" w:rsidRPr="004B3E18" w14:paraId="16F909A3" w14:textId="77777777" w:rsidTr="7A5B6B4A">
        <w:trPr>
          <w:trHeight w:val="440"/>
        </w:trPr>
        <w:tc>
          <w:tcPr>
            <w:tcW w:w="13248" w:type="dxa"/>
          </w:tcPr>
          <w:p w14:paraId="0013E9B2" w14:textId="2DB455A2" w:rsidR="005E5F0D" w:rsidRPr="00A86B18" w:rsidRDefault="00A86B18" w:rsidP="00ED7343">
            <w:pPr>
              <w:pStyle w:val="ColorfulList-Accent11"/>
              <w:keepNext/>
              <w:keepLines/>
              <w:tabs>
                <w:tab w:val="left" w:pos="432"/>
              </w:tabs>
              <w:spacing w:before="60" w:after="60"/>
              <w:ind w:left="0"/>
              <w:outlineLvl w:val="7"/>
              <w:rPr>
                <w:rFonts w:eastAsia="Times New Roman"/>
                <w:iCs/>
                <w:sz w:val="18"/>
                <w:szCs w:val="18"/>
              </w:rPr>
            </w:pPr>
            <w:r w:rsidRPr="00A86B18">
              <w:rPr>
                <w:rFonts w:eastAsia="Times New Roman"/>
                <w:iCs/>
                <w:sz w:val="18"/>
                <w:szCs w:val="18"/>
              </w:rPr>
              <w:t xml:space="preserve">All activities and purchases made within the scope of the project are </w:t>
            </w:r>
            <w:r w:rsidR="00FD6356">
              <w:rPr>
                <w:rFonts w:eastAsia="Times New Roman"/>
                <w:iCs/>
                <w:sz w:val="18"/>
                <w:szCs w:val="18"/>
              </w:rPr>
              <w:t xml:space="preserve">documented </w:t>
            </w:r>
            <w:r w:rsidR="004A0A25">
              <w:rPr>
                <w:rFonts w:eastAsia="Times New Roman"/>
                <w:iCs/>
                <w:sz w:val="18"/>
                <w:szCs w:val="18"/>
              </w:rPr>
              <w:t xml:space="preserve">and relevant </w:t>
            </w:r>
            <w:r w:rsidR="00C97AD6">
              <w:rPr>
                <w:rFonts w:eastAsia="Times New Roman"/>
                <w:iCs/>
                <w:sz w:val="18"/>
                <w:szCs w:val="18"/>
              </w:rPr>
              <w:t>evidence</w:t>
            </w:r>
            <w:r w:rsidR="004A0A25">
              <w:rPr>
                <w:rFonts w:eastAsia="Times New Roman"/>
                <w:iCs/>
                <w:sz w:val="18"/>
                <w:szCs w:val="18"/>
              </w:rPr>
              <w:t xml:space="preserve"> and</w:t>
            </w:r>
            <w:r w:rsidRPr="00A86B18">
              <w:rPr>
                <w:rFonts w:eastAsia="Times New Roman"/>
                <w:iCs/>
                <w:sz w:val="18"/>
                <w:szCs w:val="18"/>
              </w:rPr>
              <w:t xml:space="preserve"> reports</w:t>
            </w:r>
            <w:r w:rsidR="004A0A25">
              <w:rPr>
                <w:rFonts w:eastAsia="Times New Roman"/>
                <w:iCs/>
                <w:sz w:val="18"/>
                <w:szCs w:val="18"/>
              </w:rPr>
              <w:t xml:space="preserve"> submitted to partners and auditors in regular basis. Besides,</w:t>
            </w:r>
            <w:r w:rsidR="003B5D70">
              <w:rPr>
                <w:rFonts w:eastAsia="Times New Roman"/>
                <w:iCs/>
                <w:sz w:val="18"/>
                <w:szCs w:val="18"/>
              </w:rPr>
              <w:t xml:space="preserve"> p</w:t>
            </w:r>
            <w:r w:rsidR="003B5D70" w:rsidRPr="003B5D70">
              <w:rPr>
                <w:rFonts w:eastAsia="Times New Roman"/>
                <w:iCs/>
                <w:sz w:val="18"/>
                <w:szCs w:val="18"/>
              </w:rPr>
              <w:t>roject cards</w:t>
            </w:r>
            <w:r w:rsidR="003B5D70">
              <w:rPr>
                <w:rFonts w:eastAsia="Times New Roman"/>
                <w:iCs/>
                <w:sz w:val="18"/>
                <w:szCs w:val="18"/>
              </w:rPr>
              <w:t xml:space="preserve"> and </w:t>
            </w:r>
            <w:r w:rsidR="00C97AD6">
              <w:rPr>
                <w:rFonts w:eastAsia="Times New Roman"/>
                <w:iCs/>
                <w:sz w:val="18"/>
                <w:szCs w:val="18"/>
              </w:rPr>
              <w:t>expenditure</w:t>
            </w:r>
            <w:r w:rsidR="004A0A25" w:rsidRPr="003B5D70">
              <w:rPr>
                <w:rFonts w:eastAsia="Times New Roman"/>
                <w:iCs/>
                <w:sz w:val="18"/>
                <w:szCs w:val="18"/>
              </w:rPr>
              <w:t xml:space="preserve"> </w:t>
            </w:r>
            <w:r w:rsidR="003B5D70" w:rsidRPr="003B5D70">
              <w:rPr>
                <w:rFonts w:eastAsia="Times New Roman"/>
                <w:iCs/>
                <w:sz w:val="18"/>
                <w:szCs w:val="18"/>
              </w:rPr>
              <w:t>plans</w:t>
            </w:r>
            <w:r w:rsidR="003B5D70">
              <w:rPr>
                <w:rFonts w:eastAsia="Times New Roman"/>
                <w:iCs/>
                <w:sz w:val="18"/>
                <w:szCs w:val="18"/>
              </w:rPr>
              <w:t xml:space="preserve"> are prepared</w:t>
            </w:r>
            <w:r w:rsidR="00C97AD6">
              <w:rPr>
                <w:rFonts w:eastAsia="Times New Roman"/>
                <w:iCs/>
                <w:sz w:val="18"/>
                <w:szCs w:val="18"/>
              </w:rPr>
              <w:t xml:space="preserve">, updated and </w:t>
            </w:r>
            <w:r w:rsidR="00BC3038">
              <w:rPr>
                <w:rFonts w:eastAsia="Times New Roman"/>
                <w:iCs/>
                <w:sz w:val="18"/>
                <w:szCs w:val="18"/>
              </w:rPr>
              <w:t xml:space="preserve">revision </w:t>
            </w:r>
            <w:r w:rsidR="003B5D70" w:rsidRPr="003B5D70">
              <w:rPr>
                <w:rFonts w:eastAsia="Times New Roman"/>
                <w:iCs/>
                <w:sz w:val="18"/>
                <w:szCs w:val="18"/>
              </w:rPr>
              <w:t>meetings are carried out</w:t>
            </w:r>
            <w:r w:rsidR="00BC3038">
              <w:rPr>
                <w:rFonts w:eastAsia="Times New Roman"/>
                <w:iCs/>
                <w:sz w:val="18"/>
                <w:szCs w:val="18"/>
              </w:rPr>
              <w:t xml:space="preserve"> </w:t>
            </w:r>
            <w:r w:rsidR="002A01DC">
              <w:rPr>
                <w:rFonts w:eastAsia="Times New Roman"/>
                <w:iCs/>
                <w:sz w:val="18"/>
                <w:szCs w:val="18"/>
              </w:rPr>
              <w:t>according to</w:t>
            </w:r>
            <w:r w:rsidR="00BC3038">
              <w:rPr>
                <w:rFonts w:eastAsia="Times New Roman"/>
                <w:iCs/>
                <w:sz w:val="18"/>
                <w:szCs w:val="18"/>
              </w:rPr>
              <w:t xml:space="preserve"> needs.</w:t>
            </w:r>
          </w:p>
        </w:tc>
      </w:tr>
    </w:tbl>
    <w:p w14:paraId="6AF37FFD" w14:textId="77777777" w:rsidR="005E5F0D" w:rsidRPr="00FC7D8A" w:rsidRDefault="005E5F0D" w:rsidP="005E5F0D">
      <w:pPr>
        <w:rPr>
          <w:b/>
          <w:szCs w:val="20"/>
        </w:rPr>
      </w:pPr>
    </w:p>
    <w:p w14:paraId="796825CC" w14:textId="21AB1B77" w:rsidR="7A5B6B4A" w:rsidRDefault="7A5B6B4A">
      <w:r>
        <w:br w:type="page"/>
      </w:r>
    </w:p>
    <w:p w14:paraId="1A82093D" w14:textId="77777777" w:rsidR="005E5F0D" w:rsidRPr="00E6606A" w:rsidRDefault="005E5F0D" w:rsidP="00310069">
      <w:pPr>
        <w:keepNext/>
        <w:spacing w:before="200"/>
        <w:rPr>
          <w:b/>
          <w:color w:val="4F81BD"/>
          <w:sz w:val="24"/>
        </w:rPr>
      </w:pPr>
      <w:r>
        <w:rPr>
          <w:b/>
          <w:color w:val="4F81BD"/>
          <w:sz w:val="24"/>
        </w:rPr>
        <w:lastRenderedPageBreak/>
        <w:t xml:space="preserve">Part B. Identifying and Managing Social and Environmental </w:t>
      </w:r>
      <w:r w:rsidRPr="001A0CAF">
        <w:rPr>
          <w:b/>
          <w:color w:val="4F81BD"/>
          <w:sz w:val="24"/>
          <w:u w:val="single"/>
        </w:rPr>
        <w:t>Risks</w:t>
      </w:r>
    </w:p>
    <w:p w14:paraId="09A92209" w14:textId="77777777" w:rsidR="005E5F0D" w:rsidRPr="00FC7D8A" w:rsidRDefault="005E5F0D" w:rsidP="005E5F0D">
      <w:pPr>
        <w:keepNext/>
        <w:rPr>
          <w:b/>
          <w:szCs w:val="20"/>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160"/>
        <w:gridCol w:w="450"/>
        <w:gridCol w:w="23"/>
        <w:gridCol w:w="427"/>
        <w:gridCol w:w="2970"/>
        <w:gridCol w:w="1350"/>
      </w:tblGrid>
      <w:tr w:rsidR="005E5F0D" w:rsidRPr="004B3E18" w14:paraId="5D8E763D" w14:textId="77777777" w:rsidTr="7A5B6B4A">
        <w:trPr>
          <w:trHeight w:val="1061"/>
        </w:trPr>
        <w:tc>
          <w:tcPr>
            <w:tcW w:w="3505" w:type="dxa"/>
            <w:shd w:val="clear" w:color="auto" w:fill="0F243E"/>
          </w:tcPr>
          <w:p w14:paraId="388B6193" w14:textId="77777777" w:rsidR="005E5F0D" w:rsidRDefault="005E5F0D" w:rsidP="00ED7343">
            <w:pPr>
              <w:tabs>
                <w:tab w:val="left" w:pos="101"/>
              </w:tabs>
              <w:ind w:right="252" w:firstLine="11"/>
              <w:rPr>
                <w:b/>
                <w:szCs w:val="20"/>
              </w:rPr>
            </w:pPr>
            <w:r w:rsidRPr="004B3E18">
              <w:rPr>
                <w:b/>
                <w:szCs w:val="20"/>
              </w:rPr>
              <w:t xml:space="preserve">QUESTION 2: What are the Potential Social and Environmental Risks? </w:t>
            </w:r>
          </w:p>
          <w:p w14:paraId="562B27FB" w14:textId="77777777" w:rsidR="005E5F0D" w:rsidRDefault="005E5F0D" w:rsidP="00ED7343">
            <w:pPr>
              <w:tabs>
                <w:tab w:val="left" w:pos="101"/>
              </w:tabs>
              <w:ind w:right="252" w:firstLine="11"/>
              <w:rPr>
                <w:b/>
                <w:szCs w:val="20"/>
              </w:rPr>
            </w:pPr>
            <w:r w:rsidRPr="004B3E18">
              <w:rPr>
                <w:i/>
              </w:rPr>
              <w:t xml:space="preserve">Note: </w:t>
            </w:r>
            <w:r>
              <w:rPr>
                <w:i/>
              </w:rPr>
              <w:t>Complete SESP Attachment 1 before responding to Question 2.</w:t>
            </w:r>
          </w:p>
          <w:p w14:paraId="50A9B162" w14:textId="77777777" w:rsidR="005E5F0D" w:rsidRPr="004B3E18" w:rsidRDefault="005E5F0D" w:rsidP="00ED7343">
            <w:pPr>
              <w:tabs>
                <w:tab w:val="left" w:pos="101"/>
              </w:tabs>
              <w:ind w:right="252" w:firstLine="11"/>
              <w:rPr>
                <w:b/>
                <w:szCs w:val="20"/>
              </w:rPr>
            </w:pPr>
          </w:p>
        </w:tc>
        <w:tc>
          <w:tcPr>
            <w:tcW w:w="4860" w:type="dxa"/>
            <w:gridSpan w:val="4"/>
            <w:shd w:val="clear" w:color="auto" w:fill="0F243E"/>
          </w:tcPr>
          <w:p w14:paraId="1906D758" w14:textId="77777777" w:rsidR="005E5F0D" w:rsidRPr="004B3E18" w:rsidRDefault="005E5F0D" w:rsidP="00ED7343">
            <w:pPr>
              <w:tabs>
                <w:tab w:val="left" w:pos="101"/>
              </w:tabs>
              <w:ind w:right="252" w:firstLine="11"/>
              <w:rPr>
                <w:b/>
                <w:szCs w:val="20"/>
              </w:rPr>
            </w:pPr>
            <w:r w:rsidRPr="004B3E18">
              <w:rPr>
                <w:b/>
                <w:szCs w:val="20"/>
              </w:rPr>
              <w:t>QUESTION 3: What is the level of significance of the potential social and environmental risks?</w:t>
            </w:r>
          </w:p>
          <w:p w14:paraId="367FFD2C" w14:textId="77777777" w:rsidR="005E5F0D" w:rsidRPr="004B3E18" w:rsidRDefault="005E5F0D" w:rsidP="00ED7343">
            <w:pPr>
              <w:tabs>
                <w:tab w:val="left" w:pos="432"/>
              </w:tabs>
              <w:rPr>
                <w:b/>
                <w:szCs w:val="20"/>
              </w:rPr>
            </w:pPr>
            <w:r w:rsidRPr="004B3E18">
              <w:rPr>
                <w:i/>
              </w:rPr>
              <w:t>Note: Respond to Questions 4 and 5below before proceeding to Question 5</w:t>
            </w:r>
          </w:p>
        </w:tc>
        <w:tc>
          <w:tcPr>
            <w:tcW w:w="4770" w:type="dxa"/>
            <w:gridSpan w:val="4"/>
            <w:shd w:val="clear" w:color="auto" w:fill="0F243E"/>
          </w:tcPr>
          <w:p w14:paraId="67204F48" w14:textId="77777777" w:rsidR="005E5F0D" w:rsidRPr="004B3E18" w:rsidRDefault="005E5F0D" w:rsidP="00ED7343">
            <w:pPr>
              <w:tabs>
                <w:tab w:val="left" w:pos="432"/>
              </w:tabs>
              <w:rPr>
                <w:b/>
                <w:szCs w:val="20"/>
              </w:rPr>
            </w:pPr>
            <w:r w:rsidRPr="004B3E18">
              <w:rPr>
                <w:b/>
                <w:szCs w:val="20"/>
              </w:rPr>
              <w:t>QUESTION 6:</w:t>
            </w:r>
            <w:r>
              <w:rPr>
                <w:b/>
                <w:szCs w:val="20"/>
              </w:rPr>
              <w:t xml:space="preserve"> Describe the assessment and management measures for each risk rated Moderate, Substantial or High </w:t>
            </w:r>
          </w:p>
        </w:tc>
      </w:tr>
      <w:tr w:rsidR="005E5F0D" w:rsidRPr="004B3E18" w14:paraId="2CEFF47E" w14:textId="77777777" w:rsidTr="7A5B6B4A">
        <w:tc>
          <w:tcPr>
            <w:tcW w:w="3505" w:type="dxa"/>
            <w:shd w:val="clear" w:color="auto" w:fill="C6D9F1"/>
          </w:tcPr>
          <w:p w14:paraId="3D5AF061" w14:textId="77777777" w:rsidR="005E5F0D" w:rsidRDefault="005E5F0D" w:rsidP="00ED7343">
            <w:pPr>
              <w:rPr>
                <w:b/>
                <w:i/>
              </w:rPr>
            </w:pPr>
            <w:r w:rsidRPr="004B3E18">
              <w:rPr>
                <w:b/>
                <w:i/>
              </w:rPr>
              <w:t>Risk Description</w:t>
            </w:r>
          </w:p>
          <w:p w14:paraId="64C49A7E" w14:textId="77777777" w:rsidR="005E5F0D" w:rsidRPr="004B3E18" w:rsidRDefault="005E5F0D" w:rsidP="00ED7343">
            <w:pPr>
              <w:rPr>
                <w:b/>
                <w:i/>
              </w:rPr>
            </w:pPr>
            <w:r>
              <w:rPr>
                <w:b/>
                <w:i/>
              </w:rPr>
              <w:t>(broken down by event, cause, impact)</w:t>
            </w:r>
          </w:p>
        </w:tc>
        <w:tc>
          <w:tcPr>
            <w:tcW w:w="1080" w:type="dxa"/>
            <w:shd w:val="clear" w:color="auto" w:fill="C6D9F1"/>
          </w:tcPr>
          <w:p w14:paraId="6567CB22" w14:textId="77777777" w:rsidR="005E5F0D" w:rsidRPr="004B3E18" w:rsidRDefault="005E5F0D" w:rsidP="00ED7343">
            <w:pPr>
              <w:rPr>
                <w:b/>
                <w:i/>
              </w:rPr>
            </w:pPr>
            <w:r w:rsidRPr="004B3E18">
              <w:rPr>
                <w:b/>
                <w:i/>
              </w:rPr>
              <w:t xml:space="preserve">Impact and </w:t>
            </w:r>
            <w:r>
              <w:rPr>
                <w:b/>
                <w:i/>
              </w:rPr>
              <w:t>Likelihood</w:t>
            </w:r>
            <w:r w:rsidRPr="004B3E18">
              <w:rPr>
                <w:b/>
                <w:i/>
              </w:rPr>
              <w:t xml:space="preserve">  (1-5)</w:t>
            </w:r>
          </w:p>
        </w:tc>
        <w:tc>
          <w:tcPr>
            <w:tcW w:w="1170" w:type="dxa"/>
            <w:shd w:val="clear" w:color="auto" w:fill="C6D9F1"/>
          </w:tcPr>
          <w:p w14:paraId="59E8BEC0" w14:textId="77777777" w:rsidR="005E5F0D" w:rsidRPr="004B3E18" w:rsidRDefault="005E5F0D" w:rsidP="00ED7343">
            <w:pPr>
              <w:rPr>
                <w:b/>
                <w:i/>
              </w:rPr>
            </w:pPr>
            <w:r w:rsidRPr="004B3E18">
              <w:rPr>
                <w:b/>
                <w:i/>
              </w:rPr>
              <w:t>Significance</w:t>
            </w:r>
            <w:r>
              <w:rPr>
                <w:b/>
                <w:i/>
              </w:rPr>
              <w:t xml:space="preserve"> </w:t>
            </w:r>
          </w:p>
          <w:p w14:paraId="50EABF10" w14:textId="77777777" w:rsidR="005E5F0D" w:rsidRPr="004B3E18" w:rsidRDefault="005E5F0D" w:rsidP="00ED7343">
            <w:pPr>
              <w:rPr>
                <w:b/>
                <w:i/>
              </w:rPr>
            </w:pPr>
            <w:r>
              <w:rPr>
                <w:b/>
                <w:i/>
              </w:rPr>
              <w:t>(</w:t>
            </w:r>
            <w:r w:rsidRPr="004B3E18">
              <w:rPr>
                <w:b/>
                <w:i/>
              </w:rPr>
              <w:t xml:space="preserve">Low, </w:t>
            </w:r>
            <w:r w:rsidRPr="0021153C">
              <w:rPr>
                <w:b/>
                <w:i/>
              </w:rPr>
              <w:t>Moderate</w:t>
            </w:r>
            <w:r w:rsidRPr="00842B53">
              <w:rPr>
                <w:b/>
                <w:i/>
              </w:rPr>
              <w:t xml:space="preserve"> </w:t>
            </w:r>
            <w:r>
              <w:rPr>
                <w:b/>
                <w:i/>
              </w:rPr>
              <w:t>Substantial</w:t>
            </w:r>
            <w:r w:rsidRPr="0021153C">
              <w:rPr>
                <w:b/>
                <w:i/>
              </w:rPr>
              <w:t>,</w:t>
            </w:r>
            <w:r w:rsidRPr="004B3E18">
              <w:rPr>
                <w:b/>
                <w:i/>
              </w:rPr>
              <w:t xml:space="preserve"> High)</w:t>
            </w:r>
          </w:p>
        </w:tc>
        <w:tc>
          <w:tcPr>
            <w:tcW w:w="2610" w:type="dxa"/>
            <w:gridSpan w:val="2"/>
            <w:shd w:val="clear" w:color="auto" w:fill="C6D9F1"/>
          </w:tcPr>
          <w:p w14:paraId="58B0B78E" w14:textId="77777777" w:rsidR="005E5F0D" w:rsidRPr="004B3E18" w:rsidRDefault="005E5F0D" w:rsidP="00ED7343">
            <w:pPr>
              <w:rPr>
                <w:b/>
                <w:i/>
              </w:rPr>
            </w:pPr>
            <w:r w:rsidRPr="004B3E18">
              <w:rPr>
                <w:b/>
                <w:i/>
              </w:rPr>
              <w:t>Comments</w:t>
            </w:r>
            <w:r>
              <w:rPr>
                <w:b/>
                <w:i/>
              </w:rPr>
              <w:t xml:space="preserve"> (optional)</w:t>
            </w:r>
          </w:p>
        </w:tc>
        <w:tc>
          <w:tcPr>
            <w:tcW w:w="4770" w:type="dxa"/>
            <w:gridSpan w:val="4"/>
            <w:shd w:val="clear" w:color="auto" w:fill="C6D9F1"/>
          </w:tcPr>
          <w:p w14:paraId="0E7EAE43" w14:textId="77777777" w:rsidR="005E5F0D" w:rsidRPr="004B3E18" w:rsidRDefault="005E5F0D" w:rsidP="00ED7343">
            <w:pPr>
              <w:rPr>
                <w:b/>
                <w:i/>
              </w:rPr>
            </w:pPr>
            <w:r w:rsidRPr="004B3E18">
              <w:rPr>
                <w:b/>
                <w:i/>
              </w:rPr>
              <w:t xml:space="preserve">Description of assessment and management measures </w:t>
            </w:r>
            <w:r>
              <w:rPr>
                <w:b/>
                <w:i/>
              </w:rPr>
              <w:t xml:space="preserve">for </w:t>
            </w:r>
            <w:r w:rsidRPr="006A0531">
              <w:rPr>
                <w:b/>
                <w:i/>
              </w:rPr>
              <w:t>risk</w:t>
            </w:r>
            <w:r>
              <w:rPr>
                <w:b/>
                <w:i/>
              </w:rPr>
              <w:t>s</w:t>
            </w:r>
            <w:r w:rsidRPr="006A0531">
              <w:rPr>
                <w:b/>
                <w:i/>
              </w:rPr>
              <w:t xml:space="preserve"> rated as Moderate, Substantial or High</w:t>
            </w:r>
            <w:r w:rsidRPr="004B3E18">
              <w:rPr>
                <w:b/>
                <w:i/>
              </w:rPr>
              <w:t xml:space="preserve"> </w:t>
            </w:r>
          </w:p>
        </w:tc>
      </w:tr>
      <w:tr w:rsidR="002E1FC5" w:rsidRPr="004B3E18" w14:paraId="1AE9C0DD" w14:textId="77777777" w:rsidTr="7A5B6B4A">
        <w:tc>
          <w:tcPr>
            <w:tcW w:w="3505" w:type="dxa"/>
          </w:tcPr>
          <w:p w14:paraId="0C834970" w14:textId="3F78715C" w:rsidR="002E1FC5" w:rsidRPr="002E1FC5" w:rsidRDefault="002E1FC5" w:rsidP="002E1FC5">
            <w:pPr>
              <w:rPr>
                <w:iCs/>
              </w:rPr>
            </w:pPr>
            <w:r w:rsidRPr="002E1FC5">
              <w:rPr>
                <w:rFonts w:cs="Arial"/>
                <w:iCs/>
                <w:sz w:val="20"/>
                <w:szCs w:val="20"/>
              </w:rPr>
              <w:t xml:space="preserve">Risk 1 </w:t>
            </w:r>
            <w:r w:rsidR="007157F3" w:rsidRPr="00BD57BA">
              <w:t>No Risks Identified</w:t>
            </w:r>
          </w:p>
        </w:tc>
        <w:tc>
          <w:tcPr>
            <w:tcW w:w="1080" w:type="dxa"/>
          </w:tcPr>
          <w:p w14:paraId="3E2A70F8" w14:textId="77777777" w:rsidR="002E1FC5" w:rsidRDefault="007157F3" w:rsidP="002E1FC5">
            <w:pPr>
              <w:rPr>
                <w:rFonts w:cs="Minion Pro"/>
              </w:rPr>
            </w:pPr>
            <w:r>
              <w:rPr>
                <w:rFonts w:cs="Minion Pro"/>
              </w:rPr>
              <w:t>I =</w:t>
            </w:r>
          </w:p>
          <w:p w14:paraId="0C4A1883" w14:textId="1C7F2D1F" w:rsidR="007157F3" w:rsidRPr="004B3E18" w:rsidRDefault="007157F3" w:rsidP="002E1FC5">
            <w:pPr>
              <w:rPr>
                <w:rFonts w:cs="Minion Pro"/>
              </w:rPr>
            </w:pPr>
            <w:r>
              <w:rPr>
                <w:rFonts w:cs="Minion Pro"/>
              </w:rPr>
              <w:t>L=</w:t>
            </w:r>
          </w:p>
        </w:tc>
        <w:tc>
          <w:tcPr>
            <w:tcW w:w="1170" w:type="dxa"/>
          </w:tcPr>
          <w:p w14:paraId="119B05A7" w14:textId="55F2B1BD" w:rsidR="002E1FC5" w:rsidRPr="004B3E18" w:rsidRDefault="007157F3" w:rsidP="002E1FC5">
            <w:pPr>
              <w:rPr>
                <w:b/>
              </w:rPr>
            </w:pPr>
            <w:r w:rsidRPr="00BD57BA">
              <w:t>No Risks Identified</w:t>
            </w:r>
          </w:p>
        </w:tc>
        <w:tc>
          <w:tcPr>
            <w:tcW w:w="2610" w:type="dxa"/>
            <w:gridSpan w:val="2"/>
          </w:tcPr>
          <w:p w14:paraId="033483A8" w14:textId="032FAE98" w:rsidR="002E1FC5" w:rsidRPr="004B3E18" w:rsidRDefault="007157F3" w:rsidP="002E1FC5">
            <w:pPr>
              <w:rPr>
                <w:b/>
              </w:rPr>
            </w:pPr>
            <w:r w:rsidRPr="00BD57BA">
              <w:t>No Risks Identified</w:t>
            </w:r>
          </w:p>
        </w:tc>
        <w:tc>
          <w:tcPr>
            <w:tcW w:w="4770" w:type="dxa"/>
            <w:gridSpan w:val="4"/>
          </w:tcPr>
          <w:p w14:paraId="10AB690D" w14:textId="0F80F263" w:rsidR="002E1FC5" w:rsidRPr="002E1FC5" w:rsidRDefault="007157F3" w:rsidP="002E1FC5">
            <w:pPr>
              <w:rPr>
                <w:b/>
                <w:iCs/>
              </w:rPr>
            </w:pPr>
            <w:r w:rsidRPr="00BD57BA">
              <w:t>No Risks Identified</w:t>
            </w:r>
          </w:p>
        </w:tc>
      </w:tr>
      <w:tr w:rsidR="002E1FC5" w:rsidRPr="004B3E18" w14:paraId="1CC1CDC6" w14:textId="77777777" w:rsidTr="7A5B6B4A">
        <w:tc>
          <w:tcPr>
            <w:tcW w:w="3505" w:type="dxa"/>
            <w:vAlign w:val="center"/>
          </w:tcPr>
          <w:p w14:paraId="14989E0D" w14:textId="0321F293" w:rsidR="002E1FC5" w:rsidRPr="004B3E18" w:rsidRDefault="002E1FC5" w:rsidP="002E1FC5">
            <w:pPr>
              <w:rPr>
                <w:b/>
              </w:rPr>
            </w:pPr>
            <w:r w:rsidRPr="004B3E18">
              <w:t xml:space="preserve">Risk 2 </w:t>
            </w:r>
          </w:p>
        </w:tc>
        <w:tc>
          <w:tcPr>
            <w:tcW w:w="1080" w:type="dxa"/>
          </w:tcPr>
          <w:p w14:paraId="59D4CC0C" w14:textId="274E550F" w:rsidR="002E1FC5" w:rsidRPr="004B3E18" w:rsidRDefault="002E1FC5" w:rsidP="002E1FC5"/>
        </w:tc>
        <w:tc>
          <w:tcPr>
            <w:tcW w:w="1170" w:type="dxa"/>
          </w:tcPr>
          <w:p w14:paraId="53A4CDA9" w14:textId="402337AE" w:rsidR="002E1FC5" w:rsidRPr="004B3E18" w:rsidRDefault="002E1FC5" w:rsidP="002E1FC5">
            <w:pPr>
              <w:rPr>
                <w:b/>
              </w:rPr>
            </w:pPr>
          </w:p>
        </w:tc>
        <w:tc>
          <w:tcPr>
            <w:tcW w:w="2610" w:type="dxa"/>
            <w:gridSpan w:val="2"/>
          </w:tcPr>
          <w:p w14:paraId="7472BC69" w14:textId="77777777" w:rsidR="002E1FC5" w:rsidRPr="004B3E18" w:rsidRDefault="002E1FC5" w:rsidP="002E1FC5">
            <w:pPr>
              <w:rPr>
                <w:b/>
              </w:rPr>
            </w:pPr>
          </w:p>
        </w:tc>
        <w:tc>
          <w:tcPr>
            <w:tcW w:w="4770" w:type="dxa"/>
            <w:gridSpan w:val="4"/>
          </w:tcPr>
          <w:p w14:paraId="70B2F730" w14:textId="6A993686" w:rsidR="002E1FC5" w:rsidRPr="002E1FC5" w:rsidRDefault="002E1FC5" w:rsidP="002E1FC5">
            <w:pPr>
              <w:rPr>
                <w:b/>
                <w:iCs/>
              </w:rPr>
            </w:pPr>
          </w:p>
        </w:tc>
      </w:tr>
      <w:tr w:rsidR="002E1FC5" w:rsidRPr="004B3E18" w14:paraId="69FC12AE" w14:textId="77777777" w:rsidTr="7A5B6B4A">
        <w:trPr>
          <w:trHeight w:val="593"/>
        </w:trPr>
        <w:tc>
          <w:tcPr>
            <w:tcW w:w="3505" w:type="dxa"/>
            <w:vMerge w:val="restart"/>
          </w:tcPr>
          <w:p w14:paraId="51B9A6B2" w14:textId="77777777" w:rsidR="002E1FC5" w:rsidRPr="004B3E18" w:rsidRDefault="002E1FC5" w:rsidP="002E1FC5">
            <w:pPr>
              <w:rPr>
                <w:b/>
                <w:szCs w:val="20"/>
              </w:rPr>
            </w:pPr>
          </w:p>
        </w:tc>
        <w:tc>
          <w:tcPr>
            <w:tcW w:w="9630" w:type="dxa"/>
            <w:gridSpan w:val="8"/>
            <w:shd w:val="clear" w:color="auto" w:fill="0F243E"/>
          </w:tcPr>
          <w:p w14:paraId="5A3CCFC8" w14:textId="77777777" w:rsidR="002E1FC5" w:rsidRPr="004B3E18" w:rsidRDefault="002E1FC5" w:rsidP="002E1FC5">
            <w:pPr>
              <w:rPr>
                <w:b/>
              </w:rPr>
            </w:pPr>
            <w:r w:rsidRPr="004B3E18">
              <w:rPr>
                <w:b/>
                <w:szCs w:val="20"/>
              </w:rPr>
              <w:t xml:space="preserve">QUESTION 4: What is the </w:t>
            </w:r>
            <w:r>
              <w:rPr>
                <w:b/>
                <w:szCs w:val="20"/>
              </w:rPr>
              <w:t>o</w:t>
            </w:r>
            <w:r w:rsidRPr="004B3E18">
              <w:rPr>
                <w:b/>
                <w:szCs w:val="20"/>
              </w:rPr>
              <w:t xml:space="preserve">verall </w:t>
            </w:r>
            <w:r>
              <w:rPr>
                <w:b/>
                <w:szCs w:val="20"/>
              </w:rPr>
              <w:t>project</w:t>
            </w:r>
            <w:r w:rsidRPr="004B3E18">
              <w:rPr>
                <w:b/>
                <w:szCs w:val="20"/>
              </w:rPr>
              <w:t xml:space="preserve"> </w:t>
            </w:r>
            <w:r>
              <w:rPr>
                <w:b/>
                <w:szCs w:val="20"/>
              </w:rPr>
              <w:t>r</w:t>
            </w:r>
            <w:r w:rsidRPr="004B3E18">
              <w:rPr>
                <w:b/>
                <w:szCs w:val="20"/>
              </w:rPr>
              <w:t xml:space="preserve">isk </w:t>
            </w:r>
            <w:r>
              <w:rPr>
                <w:b/>
                <w:szCs w:val="20"/>
              </w:rPr>
              <w:t>c</w:t>
            </w:r>
            <w:r w:rsidRPr="004B3E18">
              <w:rPr>
                <w:b/>
                <w:szCs w:val="20"/>
              </w:rPr>
              <w:t xml:space="preserve">ategorization? </w:t>
            </w:r>
          </w:p>
        </w:tc>
      </w:tr>
      <w:tr w:rsidR="002E1FC5" w:rsidRPr="004B3E18" w14:paraId="0C88B2C5" w14:textId="77777777" w:rsidTr="7A5B6B4A">
        <w:trPr>
          <w:trHeight w:val="125"/>
        </w:trPr>
        <w:tc>
          <w:tcPr>
            <w:tcW w:w="3505" w:type="dxa"/>
            <w:vMerge/>
          </w:tcPr>
          <w:p w14:paraId="0665940D" w14:textId="77777777" w:rsidR="002E1FC5" w:rsidRPr="004B3E18" w:rsidRDefault="002E1FC5" w:rsidP="002E1FC5">
            <w:pPr>
              <w:rPr>
                <w:u w:val="single"/>
              </w:rPr>
            </w:pPr>
          </w:p>
        </w:tc>
        <w:tc>
          <w:tcPr>
            <w:tcW w:w="9630" w:type="dxa"/>
            <w:gridSpan w:val="8"/>
          </w:tcPr>
          <w:p w14:paraId="01ED6D59" w14:textId="77777777" w:rsidR="002E1FC5" w:rsidRPr="00AA7D41" w:rsidRDefault="002E1FC5" w:rsidP="002E1FC5">
            <w:pPr>
              <w:jc w:val="center"/>
              <w:rPr>
                <w:b/>
                <w:sz w:val="6"/>
                <w:szCs w:val="6"/>
              </w:rPr>
            </w:pPr>
          </w:p>
        </w:tc>
      </w:tr>
      <w:tr w:rsidR="00380C78" w:rsidRPr="004B3E18" w14:paraId="2D39041F" w14:textId="77777777" w:rsidTr="7A5B6B4A">
        <w:trPr>
          <w:trHeight w:val="251"/>
        </w:trPr>
        <w:tc>
          <w:tcPr>
            <w:tcW w:w="3505" w:type="dxa"/>
            <w:vMerge/>
          </w:tcPr>
          <w:p w14:paraId="733EF553" w14:textId="77777777" w:rsidR="00380C78" w:rsidRPr="004B3E18" w:rsidRDefault="00380C78" w:rsidP="00380C78">
            <w:pPr>
              <w:rPr>
                <w:rFonts w:cs="Minion Pro"/>
              </w:rPr>
            </w:pPr>
          </w:p>
        </w:tc>
        <w:tc>
          <w:tcPr>
            <w:tcW w:w="4410" w:type="dxa"/>
            <w:gridSpan w:val="3"/>
            <w:shd w:val="clear" w:color="auto" w:fill="auto"/>
          </w:tcPr>
          <w:p w14:paraId="5156661B" w14:textId="77777777" w:rsidR="00380C78" w:rsidRPr="004B3E18" w:rsidRDefault="00380C78" w:rsidP="00380C78">
            <w:pPr>
              <w:jc w:val="right"/>
              <w:rPr>
                <w:rFonts w:cs="Minion Pro"/>
                <w:b/>
                <w:i/>
              </w:rPr>
            </w:pPr>
            <w:r w:rsidRPr="004B3E18">
              <w:rPr>
                <w:rFonts w:cs="Minion Pro"/>
                <w:b/>
                <w:i/>
              </w:rPr>
              <w:t>Low Risk</w:t>
            </w:r>
          </w:p>
        </w:tc>
        <w:tc>
          <w:tcPr>
            <w:tcW w:w="473" w:type="dxa"/>
            <w:gridSpan w:val="2"/>
          </w:tcPr>
          <w:p w14:paraId="7A97F930" w14:textId="77777777" w:rsidR="00380C78" w:rsidRPr="004B3E18" w:rsidRDefault="00380C78" w:rsidP="00380C78">
            <w:pPr>
              <w:ind w:left="-2230" w:firstLine="2230"/>
              <w:rPr>
                <w:b/>
              </w:rPr>
            </w:pPr>
            <w:r w:rsidRPr="004B3E18">
              <w:rPr>
                <w:rFonts w:ascii="Segoe UI Symbol" w:hAnsi="Segoe UI Symbol" w:cs="Segoe UI Symbol"/>
                <w:b/>
                <w:szCs w:val="20"/>
              </w:rPr>
              <w:t>☐</w:t>
            </w:r>
          </w:p>
        </w:tc>
        <w:tc>
          <w:tcPr>
            <w:tcW w:w="4747" w:type="dxa"/>
            <w:gridSpan w:val="3"/>
          </w:tcPr>
          <w:p w14:paraId="333FAF68" w14:textId="6D23E2EA" w:rsidR="00380C78" w:rsidRPr="004B3E18" w:rsidRDefault="00380C78" w:rsidP="00380C78">
            <w:pPr>
              <w:rPr>
                <w:b/>
              </w:rPr>
            </w:pPr>
            <w:r w:rsidRPr="002E1FC5">
              <w:rPr>
                <w:bCs/>
              </w:rPr>
              <w:t xml:space="preserve">There are no long-term significant or high risks within the scope of the project. </w:t>
            </w:r>
          </w:p>
        </w:tc>
      </w:tr>
      <w:tr w:rsidR="00380C78" w:rsidRPr="004B3E18" w14:paraId="5665CA39" w14:textId="77777777" w:rsidTr="7A5B6B4A">
        <w:tc>
          <w:tcPr>
            <w:tcW w:w="3505" w:type="dxa"/>
            <w:vMerge/>
          </w:tcPr>
          <w:p w14:paraId="7F5FDCD8" w14:textId="77777777" w:rsidR="00380C78" w:rsidRPr="004B3E18" w:rsidRDefault="00380C78" w:rsidP="00380C78">
            <w:pPr>
              <w:rPr>
                <w:rFonts w:cs="Minion Pro"/>
              </w:rPr>
            </w:pPr>
          </w:p>
        </w:tc>
        <w:tc>
          <w:tcPr>
            <w:tcW w:w="4410" w:type="dxa"/>
            <w:gridSpan w:val="3"/>
            <w:shd w:val="clear" w:color="auto" w:fill="auto"/>
          </w:tcPr>
          <w:p w14:paraId="1BA84488" w14:textId="77777777" w:rsidR="00380C78" w:rsidRPr="004B3E18" w:rsidRDefault="00380C78" w:rsidP="00380C78">
            <w:pPr>
              <w:jc w:val="right"/>
              <w:rPr>
                <w:rFonts w:cs="Minion Pro"/>
                <w:b/>
                <w:i/>
              </w:rPr>
            </w:pPr>
            <w:r w:rsidRPr="004B3E18">
              <w:rPr>
                <w:rFonts w:cs="Minion Pro"/>
                <w:b/>
                <w:i/>
              </w:rPr>
              <w:t>Moderate Risk</w:t>
            </w:r>
          </w:p>
        </w:tc>
        <w:tc>
          <w:tcPr>
            <w:tcW w:w="473" w:type="dxa"/>
            <w:gridSpan w:val="2"/>
          </w:tcPr>
          <w:p w14:paraId="2159C4D7" w14:textId="77777777" w:rsidR="00380C78" w:rsidRPr="004B3E18" w:rsidRDefault="00380C78" w:rsidP="00380C78">
            <w:pPr>
              <w:ind w:left="-2230" w:firstLine="2230"/>
              <w:rPr>
                <w:b/>
              </w:rPr>
            </w:pPr>
            <w:r w:rsidRPr="004B3E18">
              <w:rPr>
                <w:rFonts w:ascii="Segoe UI Symbol" w:hAnsi="Segoe UI Symbol" w:cs="Segoe UI Symbol"/>
                <w:b/>
                <w:szCs w:val="20"/>
              </w:rPr>
              <w:t>☐</w:t>
            </w:r>
          </w:p>
        </w:tc>
        <w:tc>
          <w:tcPr>
            <w:tcW w:w="4747" w:type="dxa"/>
            <w:gridSpan w:val="3"/>
          </w:tcPr>
          <w:p w14:paraId="0BE11EC3" w14:textId="21F4FC20" w:rsidR="00380C78" w:rsidRPr="002E1FC5" w:rsidRDefault="00380C78" w:rsidP="00380C78">
            <w:pPr>
              <w:rPr>
                <w:bCs/>
              </w:rPr>
            </w:pPr>
          </w:p>
        </w:tc>
      </w:tr>
      <w:tr w:rsidR="00380C78" w:rsidRPr="004B3E18" w14:paraId="18FCEC1A" w14:textId="77777777" w:rsidTr="7A5B6B4A">
        <w:tc>
          <w:tcPr>
            <w:tcW w:w="3505" w:type="dxa"/>
            <w:vMerge/>
          </w:tcPr>
          <w:p w14:paraId="1A0BCD11" w14:textId="77777777" w:rsidR="00380C78" w:rsidRPr="004B3E18" w:rsidRDefault="00380C78" w:rsidP="00380C78">
            <w:pPr>
              <w:rPr>
                <w:rFonts w:cs="Minion Pro"/>
              </w:rPr>
            </w:pPr>
          </w:p>
        </w:tc>
        <w:tc>
          <w:tcPr>
            <w:tcW w:w="4410" w:type="dxa"/>
            <w:gridSpan w:val="3"/>
            <w:shd w:val="clear" w:color="auto" w:fill="auto"/>
          </w:tcPr>
          <w:p w14:paraId="51C6CF47" w14:textId="77777777" w:rsidR="00380C78" w:rsidRPr="004B3E18" w:rsidRDefault="00380C78" w:rsidP="00380C78">
            <w:pPr>
              <w:jc w:val="right"/>
              <w:rPr>
                <w:rFonts w:cs="Minion Pro"/>
                <w:b/>
                <w:i/>
              </w:rPr>
            </w:pPr>
            <w:r>
              <w:rPr>
                <w:rFonts w:cs="Minion Pro"/>
                <w:b/>
                <w:i/>
              </w:rPr>
              <w:t>Substantial Risk</w:t>
            </w:r>
          </w:p>
        </w:tc>
        <w:tc>
          <w:tcPr>
            <w:tcW w:w="473" w:type="dxa"/>
            <w:gridSpan w:val="2"/>
          </w:tcPr>
          <w:p w14:paraId="530AC948" w14:textId="77777777" w:rsidR="00380C78" w:rsidRPr="004B3E18" w:rsidRDefault="00380C78" w:rsidP="00380C78">
            <w:pPr>
              <w:ind w:left="-2230" w:firstLine="2230"/>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5FD8BDF9" w14:textId="77777777" w:rsidR="00380C78" w:rsidRPr="004B3E18" w:rsidRDefault="00380C78" w:rsidP="00380C78">
            <w:pPr>
              <w:rPr>
                <w:b/>
              </w:rPr>
            </w:pPr>
          </w:p>
        </w:tc>
      </w:tr>
      <w:tr w:rsidR="00380C78" w:rsidRPr="004B3E18" w14:paraId="3077E466" w14:textId="77777777" w:rsidTr="7A5B6B4A">
        <w:tc>
          <w:tcPr>
            <w:tcW w:w="3505" w:type="dxa"/>
            <w:vMerge/>
          </w:tcPr>
          <w:p w14:paraId="39FA517A" w14:textId="77777777" w:rsidR="00380C78" w:rsidRPr="004B3E18" w:rsidRDefault="00380C78" w:rsidP="00380C78">
            <w:pPr>
              <w:rPr>
                <w:rFonts w:cs="Minion Pro"/>
              </w:rPr>
            </w:pPr>
          </w:p>
        </w:tc>
        <w:tc>
          <w:tcPr>
            <w:tcW w:w="4410" w:type="dxa"/>
            <w:gridSpan w:val="3"/>
            <w:shd w:val="clear" w:color="auto" w:fill="auto"/>
          </w:tcPr>
          <w:p w14:paraId="5314795B" w14:textId="77777777" w:rsidR="00380C78" w:rsidRPr="004B3E18" w:rsidRDefault="00380C78" w:rsidP="00380C78">
            <w:pPr>
              <w:jc w:val="right"/>
              <w:rPr>
                <w:rFonts w:cs="Minion Pro"/>
                <w:b/>
                <w:i/>
              </w:rPr>
            </w:pPr>
            <w:r w:rsidRPr="004B3E18">
              <w:rPr>
                <w:rFonts w:cs="Minion Pro"/>
                <w:b/>
                <w:i/>
              </w:rPr>
              <w:t>High Risk</w:t>
            </w:r>
          </w:p>
        </w:tc>
        <w:tc>
          <w:tcPr>
            <w:tcW w:w="473" w:type="dxa"/>
            <w:gridSpan w:val="2"/>
          </w:tcPr>
          <w:p w14:paraId="53806F33" w14:textId="77777777" w:rsidR="00380C78" w:rsidRPr="004B3E18" w:rsidRDefault="00380C78" w:rsidP="00380C78">
            <w:pPr>
              <w:ind w:left="-2230" w:firstLine="2230"/>
              <w:rPr>
                <w:b/>
              </w:rPr>
            </w:pPr>
            <w:r w:rsidRPr="004B3E18">
              <w:rPr>
                <w:rFonts w:ascii="Segoe UI Symbol" w:hAnsi="Segoe UI Symbol" w:cs="Segoe UI Symbol"/>
                <w:b/>
                <w:szCs w:val="20"/>
              </w:rPr>
              <w:t>☐</w:t>
            </w:r>
          </w:p>
        </w:tc>
        <w:tc>
          <w:tcPr>
            <w:tcW w:w="4747" w:type="dxa"/>
            <w:gridSpan w:val="3"/>
          </w:tcPr>
          <w:p w14:paraId="0136DAE3" w14:textId="77777777" w:rsidR="00380C78" w:rsidRPr="004B3E18" w:rsidRDefault="00380C78" w:rsidP="00380C78">
            <w:pPr>
              <w:rPr>
                <w:b/>
              </w:rPr>
            </w:pPr>
          </w:p>
        </w:tc>
      </w:tr>
      <w:tr w:rsidR="00380C78" w:rsidRPr="004B3E18" w14:paraId="22962275" w14:textId="77777777" w:rsidTr="7A5B6B4A">
        <w:trPr>
          <w:trHeight w:val="782"/>
        </w:trPr>
        <w:tc>
          <w:tcPr>
            <w:tcW w:w="3505" w:type="dxa"/>
            <w:vMerge w:val="restart"/>
            <w:shd w:val="clear" w:color="auto" w:fill="FFFFFF" w:themeFill="background1"/>
          </w:tcPr>
          <w:p w14:paraId="0281DDCC" w14:textId="77777777" w:rsidR="00380C78" w:rsidRPr="004B3E18" w:rsidRDefault="00380C78" w:rsidP="00380C78">
            <w:pPr>
              <w:ind w:hanging="18"/>
              <w:rPr>
                <w:b/>
                <w:szCs w:val="20"/>
              </w:rPr>
            </w:pPr>
            <w:r>
              <w:rPr>
                <w:b/>
                <w:szCs w:val="20"/>
              </w:rPr>
              <w:t xml:space="preserve"> </w:t>
            </w:r>
          </w:p>
        </w:tc>
        <w:tc>
          <w:tcPr>
            <w:tcW w:w="9630" w:type="dxa"/>
            <w:gridSpan w:val="8"/>
            <w:shd w:val="clear" w:color="auto" w:fill="0F243E"/>
            <w:vAlign w:val="center"/>
          </w:tcPr>
          <w:p w14:paraId="4B2697B0" w14:textId="77777777" w:rsidR="00380C78" w:rsidRPr="004B3E18" w:rsidRDefault="00380C78" w:rsidP="00380C78">
            <w:pPr>
              <w:tabs>
                <w:tab w:val="left" w:pos="360"/>
              </w:tabs>
              <w:jc w:val="center"/>
              <w:rPr>
                <w:b/>
                <w:szCs w:val="20"/>
              </w:rPr>
            </w:pPr>
            <w:r w:rsidRPr="004B3E18">
              <w:rPr>
                <w:b/>
                <w:szCs w:val="20"/>
              </w:rPr>
              <w:t xml:space="preserve">QUESTION 5: Based on the identified risks and risk categorization, what requirements of the SES are </w:t>
            </w:r>
            <w:r>
              <w:rPr>
                <w:b/>
                <w:szCs w:val="20"/>
              </w:rPr>
              <w:t>triggered</w:t>
            </w:r>
            <w:r w:rsidRPr="004B3E18">
              <w:rPr>
                <w:b/>
                <w:szCs w:val="20"/>
              </w:rPr>
              <w:t>?</w:t>
            </w:r>
            <w:r>
              <w:rPr>
                <w:b/>
                <w:szCs w:val="20"/>
              </w:rPr>
              <w:t xml:space="preserve"> (check all that apply)</w:t>
            </w:r>
          </w:p>
        </w:tc>
      </w:tr>
      <w:tr w:rsidR="00380C78" w:rsidRPr="004B3E18" w14:paraId="58910FFB" w14:textId="77777777" w:rsidTr="7A5B6B4A">
        <w:trPr>
          <w:trHeight w:val="188"/>
        </w:trPr>
        <w:tc>
          <w:tcPr>
            <w:tcW w:w="3505" w:type="dxa"/>
            <w:vMerge/>
          </w:tcPr>
          <w:p w14:paraId="74B49753" w14:textId="77777777" w:rsidR="00380C78" w:rsidRPr="004B3E18" w:rsidRDefault="00380C78" w:rsidP="00380C78">
            <w:pPr>
              <w:rPr>
                <w:u w:val="single"/>
              </w:rPr>
            </w:pPr>
          </w:p>
        </w:tc>
        <w:tc>
          <w:tcPr>
            <w:tcW w:w="9630" w:type="dxa"/>
            <w:gridSpan w:val="8"/>
          </w:tcPr>
          <w:p w14:paraId="4F1E4D87" w14:textId="77777777" w:rsidR="00380C78" w:rsidRPr="004B3E18" w:rsidRDefault="00380C78" w:rsidP="00380C78">
            <w:pPr>
              <w:tabs>
                <w:tab w:val="left" w:pos="360"/>
              </w:tabs>
              <w:rPr>
                <w:b/>
              </w:rPr>
            </w:pPr>
            <w:r>
              <w:t xml:space="preserve">Question only required for Moderate, Substantial and High Risk projects </w:t>
            </w:r>
          </w:p>
        </w:tc>
      </w:tr>
      <w:tr w:rsidR="00380C78" w:rsidRPr="004B3E18" w14:paraId="39D5F8CB" w14:textId="77777777" w:rsidTr="7A5B6B4A">
        <w:trPr>
          <w:trHeight w:val="98"/>
        </w:trPr>
        <w:tc>
          <w:tcPr>
            <w:tcW w:w="3505" w:type="dxa"/>
            <w:vMerge/>
          </w:tcPr>
          <w:p w14:paraId="501EE527" w14:textId="77777777" w:rsidR="00380C78" w:rsidRPr="004B3E18" w:rsidRDefault="00380C78" w:rsidP="00380C78">
            <w:pPr>
              <w:rPr>
                <w:u w:val="single"/>
              </w:rPr>
            </w:pPr>
          </w:p>
        </w:tc>
        <w:tc>
          <w:tcPr>
            <w:tcW w:w="4410" w:type="dxa"/>
            <w:gridSpan w:val="3"/>
            <w:vAlign w:val="center"/>
          </w:tcPr>
          <w:p w14:paraId="4C49E242" w14:textId="77777777" w:rsidR="00380C78" w:rsidRPr="00993703" w:rsidRDefault="00380C78" w:rsidP="00380C78">
            <w:pPr>
              <w:tabs>
                <w:tab w:val="left" w:pos="360"/>
              </w:tabs>
              <w:rPr>
                <w:b/>
                <w:i/>
                <w:u w:val="single"/>
              </w:rPr>
            </w:pPr>
            <w:r w:rsidRPr="00993703">
              <w:rPr>
                <w:b/>
                <w:i/>
                <w:u w:val="single"/>
              </w:rPr>
              <w:t>Is assessment required?</w:t>
            </w:r>
            <w:r>
              <w:rPr>
                <w:b/>
                <w:i/>
                <w:u w:val="single"/>
              </w:rPr>
              <w:t xml:space="preserve"> (check if “yes”)</w:t>
            </w:r>
          </w:p>
        </w:tc>
        <w:tc>
          <w:tcPr>
            <w:tcW w:w="473" w:type="dxa"/>
            <w:gridSpan w:val="2"/>
            <w:vAlign w:val="center"/>
          </w:tcPr>
          <w:p w14:paraId="4979D6B1" w14:textId="77777777" w:rsidR="00380C78" w:rsidRPr="004B3E18" w:rsidRDefault="00380C78" w:rsidP="00380C78">
            <w:pPr>
              <w:tabs>
                <w:tab w:val="left" w:pos="360"/>
              </w:tabs>
              <w:rPr>
                <w:u w:val="single"/>
              </w:rPr>
            </w:pPr>
            <w:r w:rsidRPr="004B3E18">
              <w:rPr>
                <w:rFonts w:ascii="Segoe UI Symbol" w:hAnsi="Segoe UI Symbol" w:cs="Segoe UI Symbol"/>
                <w:b/>
                <w:szCs w:val="20"/>
              </w:rPr>
              <w:t>☐</w:t>
            </w:r>
          </w:p>
        </w:tc>
        <w:tc>
          <w:tcPr>
            <w:tcW w:w="427" w:type="dxa"/>
          </w:tcPr>
          <w:p w14:paraId="622E2089" w14:textId="77777777" w:rsidR="00380C78" w:rsidRPr="00E344B9" w:rsidRDefault="00380C78" w:rsidP="00380C78">
            <w:pPr>
              <w:tabs>
                <w:tab w:val="left" w:pos="360"/>
              </w:tabs>
              <w:rPr>
                <w:b/>
                <w:i/>
              </w:rPr>
            </w:pPr>
          </w:p>
        </w:tc>
        <w:tc>
          <w:tcPr>
            <w:tcW w:w="2970" w:type="dxa"/>
          </w:tcPr>
          <w:p w14:paraId="1EA3189D" w14:textId="77777777" w:rsidR="00380C78" w:rsidRPr="00E344B9" w:rsidRDefault="00380C78" w:rsidP="00380C78">
            <w:pPr>
              <w:tabs>
                <w:tab w:val="left" w:pos="360"/>
              </w:tabs>
              <w:rPr>
                <w:b/>
                <w:i/>
              </w:rPr>
            </w:pPr>
          </w:p>
        </w:tc>
        <w:tc>
          <w:tcPr>
            <w:tcW w:w="1350" w:type="dxa"/>
          </w:tcPr>
          <w:p w14:paraId="71F407A3" w14:textId="77777777" w:rsidR="00380C78" w:rsidRPr="00E344B9" w:rsidRDefault="00380C78" w:rsidP="00380C78">
            <w:pPr>
              <w:tabs>
                <w:tab w:val="left" w:pos="360"/>
              </w:tabs>
              <w:rPr>
                <w:b/>
                <w:i/>
              </w:rPr>
            </w:pPr>
            <w:r>
              <w:rPr>
                <w:b/>
                <w:i/>
              </w:rPr>
              <w:t>Status? (completed, planned)</w:t>
            </w:r>
          </w:p>
        </w:tc>
      </w:tr>
      <w:tr w:rsidR="00380C78" w:rsidRPr="004B3E18" w14:paraId="6FF4F3F2" w14:textId="77777777" w:rsidTr="7A5B6B4A">
        <w:tc>
          <w:tcPr>
            <w:tcW w:w="3505" w:type="dxa"/>
            <w:vMerge/>
          </w:tcPr>
          <w:p w14:paraId="60B651E5" w14:textId="77777777" w:rsidR="00380C78" w:rsidRPr="004B3E18" w:rsidRDefault="00380C78" w:rsidP="00380C78">
            <w:pPr>
              <w:tabs>
                <w:tab w:val="left" w:pos="270"/>
              </w:tabs>
              <w:ind w:left="270" w:hanging="270"/>
            </w:pPr>
          </w:p>
        </w:tc>
        <w:tc>
          <w:tcPr>
            <w:tcW w:w="4410" w:type="dxa"/>
            <w:gridSpan w:val="3"/>
            <w:vMerge w:val="restart"/>
            <w:shd w:val="clear" w:color="auto" w:fill="auto"/>
          </w:tcPr>
          <w:p w14:paraId="4D70A957" w14:textId="77777777" w:rsidR="00380C78" w:rsidRPr="00993703" w:rsidRDefault="00380C78" w:rsidP="00380C78">
            <w:pPr>
              <w:tabs>
                <w:tab w:val="left" w:pos="270"/>
              </w:tabs>
              <w:jc w:val="right"/>
              <w:rPr>
                <w:i/>
                <w:color w:val="000000"/>
              </w:rPr>
            </w:pPr>
            <w:r w:rsidRPr="00993703">
              <w:rPr>
                <w:i/>
                <w:color w:val="000000"/>
              </w:rPr>
              <w:t xml:space="preserve">if yes, </w:t>
            </w:r>
            <w:r>
              <w:rPr>
                <w:i/>
                <w:color w:val="000000"/>
              </w:rPr>
              <w:t>indicate</w:t>
            </w:r>
            <w:r w:rsidRPr="00993703">
              <w:rPr>
                <w:i/>
                <w:color w:val="000000"/>
              </w:rPr>
              <w:t xml:space="preserve"> overall type</w:t>
            </w:r>
            <w:r>
              <w:rPr>
                <w:i/>
                <w:color w:val="000000"/>
              </w:rPr>
              <w:t xml:space="preserve"> and status</w:t>
            </w:r>
          </w:p>
        </w:tc>
        <w:tc>
          <w:tcPr>
            <w:tcW w:w="473" w:type="dxa"/>
            <w:gridSpan w:val="2"/>
            <w:vAlign w:val="center"/>
          </w:tcPr>
          <w:p w14:paraId="761D3EB3"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5AFB5FE6"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789AD298" w14:textId="77777777" w:rsidR="00380C78" w:rsidRPr="004B3E18" w:rsidRDefault="00380C78" w:rsidP="00380C78">
            <w:pPr>
              <w:tabs>
                <w:tab w:val="left" w:pos="360"/>
              </w:tabs>
            </w:pPr>
            <w:r>
              <w:t>Targeted assessment(s)</w:t>
            </w:r>
            <w:r w:rsidDel="00ED7190">
              <w:t xml:space="preserve"> </w:t>
            </w:r>
          </w:p>
        </w:tc>
        <w:tc>
          <w:tcPr>
            <w:tcW w:w="1350" w:type="dxa"/>
          </w:tcPr>
          <w:p w14:paraId="668DFB77" w14:textId="77777777" w:rsidR="00380C78" w:rsidRPr="004B3E18" w:rsidRDefault="00380C78" w:rsidP="00380C78">
            <w:pPr>
              <w:tabs>
                <w:tab w:val="left" w:pos="360"/>
              </w:tabs>
            </w:pPr>
          </w:p>
        </w:tc>
      </w:tr>
      <w:tr w:rsidR="00380C78" w:rsidRPr="004B3E18" w14:paraId="21850014" w14:textId="77777777" w:rsidTr="7A5B6B4A">
        <w:tc>
          <w:tcPr>
            <w:tcW w:w="3505" w:type="dxa"/>
            <w:vMerge/>
          </w:tcPr>
          <w:p w14:paraId="233F8473" w14:textId="77777777" w:rsidR="00380C78" w:rsidRPr="004B3E18" w:rsidRDefault="00380C78" w:rsidP="00380C78">
            <w:pPr>
              <w:tabs>
                <w:tab w:val="left" w:pos="270"/>
              </w:tabs>
              <w:ind w:left="270" w:hanging="270"/>
            </w:pPr>
          </w:p>
        </w:tc>
        <w:tc>
          <w:tcPr>
            <w:tcW w:w="4410" w:type="dxa"/>
            <w:gridSpan w:val="3"/>
            <w:vMerge/>
          </w:tcPr>
          <w:p w14:paraId="56C8FB3B"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775ADCE6"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73D954EB"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739BB4D4" w14:textId="77777777" w:rsidR="00380C78" w:rsidRPr="004B3E18" w:rsidRDefault="00380C78" w:rsidP="00380C78">
            <w:pPr>
              <w:tabs>
                <w:tab w:val="left" w:pos="360"/>
              </w:tabs>
            </w:pPr>
            <w:r>
              <w:t>ESIA (Environmental and Social Impact Assessment)</w:t>
            </w:r>
          </w:p>
        </w:tc>
        <w:tc>
          <w:tcPr>
            <w:tcW w:w="1350" w:type="dxa"/>
          </w:tcPr>
          <w:p w14:paraId="377513CA" w14:textId="77777777" w:rsidR="00380C78" w:rsidRPr="004B3E18" w:rsidRDefault="00380C78" w:rsidP="00380C78">
            <w:pPr>
              <w:tabs>
                <w:tab w:val="left" w:pos="360"/>
              </w:tabs>
            </w:pPr>
          </w:p>
        </w:tc>
      </w:tr>
      <w:tr w:rsidR="00380C78" w:rsidRPr="004B3E18" w14:paraId="593FE363" w14:textId="77777777" w:rsidTr="7A5B6B4A">
        <w:tc>
          <w:tcPr>
            <w:tcW w:w="3505" w:type="dxa"/>
            <w:vMerge/>
          </w:tcPr>
          <w:p w14:paraId="0660D4FD" w14:textId="77777777" w:rsidR="00380C78" w:rsidRPr="004B3E18" w:rsidRDefault="00380C78" w:rsidP="00380C78">
            <w:pPr>
              <w:tabs>
                <w:tab w:val="left" w:pos="270"/>
              </w:tabs>
              <w:ind w:left="270" w:hanging="270"/>
            </w:pPr>
          </w:p>
        </w:tc>
        <w:tc>
          <w:tcPr>
            <w:tcW w:w="4410" w:type="dxa"/>
            <w:gridSpan w:val="3"/>
            <w:vMerge/>
          </w:tcPr>
          <w:p w14:paraId="4BD79998"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292C3217"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1F8A55FA" w14:textId="77777777" w:rsidR="00380C78" w:rsidRPr="000015A2" w:rsidRDefault="00380C78" w:rsidP="00380C78">
            <w:pPr>
              <w:tabs>
                <w:tab w:val="left" w:pos="360"/>
              </w:tabs>
              <w:rPr>
                <w:rFonts w:ascii="Segoe UI Symbol" w:hAnsi="Segoe UI Symbol" w:cs="Segoe UI Symbol"/>
                <w:b/>
                <w:szCs w:val="20"/>
              </w:rPr>
            </w:pPr>
            <w:r w:rsidRPr="000015A2">
              <w:rPr>
                <w:rFonts w:ascii="Segoe UI Symbol" w:hAnsi="Segoe UI Symbol" w:cs="Segoe UI Symbol"/>
                <w:b/>
                <w:szCs w:val="20"/>
              </w:rPr>
              <w:t>☐</w:t>
            </w:r>
          </w:p>
        </w:tc>
        <w:tc>
          <w:tcPr>
            <w:tcW w:w="2970" w:type="dxa"/>
          </w:tcPr>
          <w:p w14:paraId="19112573" w14:textId="77777777" w:rsidR="00380C78" w:rsidRDefault="00380C78" w:rsidP="00380C78">
            <w:pPr>
              <w:tabs>
                <w:tab w:val="left" w:pos="360"/>
              </w:tabs>
            </w:pPr>
            <w:r>
              <w:t xml:space="preserve">SESA (Strategic Environmental and Social Assessment) </w:t>
            </w:r>
          </w:p>
        </w:tc>
        <w:tc>
          <w:tcPr>
            <w:tcW w:w="1350" w:type="dxa"/>
          </w:tcPr>
          <w:p w14:paraId="41D66726" w14:textId="77777777" w:rsidR="00380C78" w:rsidRDefault="00380C78" w:rsidP="00380C78">
            <w:pPr>
              <w:tabs>
                <w:tab w:val="left" w:pos="360"/>
              </w:tabs>
            </w:pPr>
          </w:p>
        </w:tc>
      </w:tr>
      <w:tr w:rsidR="00380C78" w:rsidRPr="004B3E18" w14:paraId="29CD4319" w14:textId="77777777" w:rsidTr="7A5B6B4A">
        <w:tc>
          <w:tcPr>
            <w:tcW w:w="3505" w:type="dxa"/>
            <w:vMerge/>
          </w:tcPr>
          <w:p w14:paraId="03032ADB"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2B8FB787" w14:textId="77777777" w:rsidR="00380C78" w:rsidRDefault="00380C78" w:rsidP="00380C78">
            <w:pPr>
              <w:tabs>
                <w:tab w:val="left" w:pos="270"/>
              </w:tabs>
              <w:ind w:left="270" w:hanging="270"/>
              <w:rPr>
                <w:b/>
                <w:i/>
                <w:color w:val="000000"/>
              </w:rPr>
            </w:pPr>
            <w:r>
              <w:rPr>
                <w:b/>
                <w:i/>
                <w:color w:val="000000"/>
              </w:rPr>
              <w:t xml:space="preserve">Are </w:t>
            </w:r>
            <w:r w:rsidRPr="00E344B9">
              <w:rPr>
                <w:b/>
                <w:i/>
                <w:color w:val="000000"/>
              </w:rPr>
              <w:t>management</w:t>
            </w:r>
            <w:r>
              <w:rPr>
                <w:b/>
                <w:i/>
                <w:color w:val="000000"/>
              </w:rPr>
              <w:t xml:space="preserve"> </w:t>
            </w:r>
            <w:r w:rsidRPr="00E344B9">
              <w:rPr>
                <w:b/>
                <w:i/>
                <w:color w:val="000000"/>
              </w:rPr>
              <w:t>plans</w:t>
            </w:r>
            <w:r>
              <w:rPr>
                <w:b/>
                <w:i/>
                <w:color w:val="000000"/>
              </w:rPr>
              <w:t xml:space="preserve"> required? (check if “yes)</w:t>
            </w:r>
          </w:p>
        </w:tc>
        <w:tc>
          <w:tcPr>
            <w:tcW w:w="473" w:type="dxa"/>
            <w:gridSpan w:val="2"/>
            <w:vAlign w:val="center"/>
          </w:tcPr>
          <w:p w14:paraId="438070B7"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27" w:type="dxa"/>
          </w:tcPr>
          <w:p w14:paraId="3170EF94" w14:textId="77777777" w:rsidR="00380C78" w:rsidRPr="000015A2" w:rsidRDefault="00380C78" w:rsidP="00380C78">
            <w:pPr>
              <w:tabs>
                <w:tab w:val="left" w:pos="360"/>
              </w:tabs>
              <w:rPr>
                <w:rFonts w:ascii="Segoe UI Symbol" w:hAnsi="Segoe UI Symbol" w:cs="Segoe UI Symbol"/>
                <w:b/>
                <w:szCs w:val="20"/>
              </w:rPr>
            </w:pPr>
          </w:p>
        </w:tc>
        <w:tc>
          <w:tcPr>
            <w:tcW w:w="4320" w:type="dxa"/>
            <w:gridSpan w:val="2"/>
          </w:tcPr>
          <w:p w14:paraId="54A3C519" w14:textId="77777777" w:rsidR="00380C78" w:rsidRDefault="00380C78" w:rsidP="00380C78">
            <w:pPr>
              <w:tabs>
                <w:tab w:val="left" w:pos="360"/>
              </w:tabs>
            </w:pPr>
          </w:p>
        </w:tc>
      </w:tr>
      <w:tr w:rsidR="00380C78" w:rsidRPr="004B3E18" w14:paraId="5E4767ED" w14:textId="77777777" w:rsidTr="7A5B6B4A">
        <w:tc>
          <w:tcPr>
            <w:tcW w:w="3505" w:type="dxa"/>
            <w:vMerge/>
          </w:tcPr>
          <w:p w14:paraId="4293E8F4" w14:textId="77777777" w:rsidR="00380C78" w:rsidRPr="004B3E18" w:rsidRDefault="00380C78" w:rsidP="00380C78">
            <w:pPr>
              <w:tabs>
                <w:tab w:val="left" w:pos="270"/>
              </w:tabs>
              <w:ind w:left="270" w:hanging="270"/>
            </w:pPr>
          </w:p>
        </w:tc>
        <w:tc>
          <w:tcPr>
            <w:tcW w:w="4410" w:type="dxa"/>
            <w:gridSpan w:val="3"/>
            <w:vMerge w:val="restart"/>
            <w:shd w:val="clear" w:color="auto" w:fill="auto"/>
          </w:tcPr>
          <w:p w14:paraId="3F5CAE6F" w14:textId="77777777" w:rsidR="00380C78" w:rsidRPr="00993703" w:rsidRDefault="00380C78" w:rsidP="00380C78">
            <w:pPr>
              <w:tabs>
                <w:tab w:val="left" w:pos="270"/>
              </w:tabs>
              <w:ind w:left="270" w:hanging="270"/>
              <w:jc w:val="right"/>
              <w:rPr>
                <w:i/>
                <w:color w:val="000000"/>
              </w:rPr>
            </w:pPr>
            <w:r w:rsidRPr="00993703">
              <w:rPr>
                <w:i/>
                <w:color w:val="000000"/>
              </w:rPr>
              <w:t>If yes, indicate overall type</w:t>
            </w:r>
          </w:p>
        </w:tc>
        <w:tc>
          <w:tcPr>
            <w:tcW w:w="473" w:type="dxa"/>
            <w:gridSpan w:val="2"/>
            <w:vAlign w:val="center"/>
          </w:tcPr>
          <w:p w14:paraId="619CB156"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534C285A"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2BB4E50E" w14:textId="77777777" w:rsidR="00380C78" w:rsidRPr="004B3E18" w:rsidRDefault="00380C78" w:rsidP="00380C78">
            <w:pPr>
              <w:tabs>
                <w:tab w:val="left" w:pos="360"/>
              </w:tabs>
            </w:pPr>
            <w:r>
              <w:t xml:space="preserve">Targeted management plans (e.g. Gender Action Plan, Emergency </w:t>
            </w:r>
            <w:r>
              <w:lastRenderedPageBreak/>
              <w:t xml:space="preserve">Response Plan, Waste Management Plan, others) </w:t>
            </w:r>
          </w:p>
        </w:tc>
        <w:tc>
          <w:tcPr>
            <w:tcW w:w="1350" w:type="dxa"/>
          </w:tcPr>
          <w:p w14:paraId="55C41430" w14:textId="77777777" w:rsidR="00380C78" w:rsidRPr="004B3E18" w:rsidRDefault="00380C78" w:rsidP="00380C78">
            <w:pPr>
              <w:tabs>
                <w:tab w:val="left" w:pos="360"/>
              </w:tabs>
            </w:pPr>
          </w:p>
        </w:tc>
      </w:tr>
      <w:tr w:rsidR="00380C78" w:rsidRPr="004B3E18" w14:paraId="1E2798AD" w14:textId="77777777" w:rsidTr="7A5B6B4A">
        <w:tc>
          <w:tcPr>
            <w:tcW w:w="3505" w:type="dxa"/>
            <w:vMerge/>
          </w:tcPr>
          <w:p w14:paraId="746ADDEA" w14:textId="77777777" w:rsidR="00380C78" w:rsidRPr="004B3E18" w:rsidRDefault="00380C78" w:rsidP="00380C78">
            <w:pPr>
              <w:tabs>
                <w:tab w:val="left" w:pos="270"/>
              </w:tabs>
              <w:ind w:left="270" w:hanging="270"/>
            </w:pPr>
          </w:p>
        </w:tc>
        <w:tc>
          <w:tcPr>
            <w:tcW w:w="4410" w:type="dxa"/>
            <w:gridSpan w:val="3"/>
            <w:vMerge/>
          </w:tcPr>
          <w:p w14:paraId="42D04CA6"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4C1952D9"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028C20CF"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54D34DBC" w14:textId="77777777" w:rsidR="00380C78" w:rsidRPr="004B3E18" w:rsidRDefault="00380C78" w:rsidP="00380C78">
            <w:pPr>
              <w:tabs>
                <w:tab w:val="left" w:pos="360"/>
              </w:tabs>
            </w:pPr>
            <w:r>
              <w:t>ESMP (Environmental and Social Management Plan which may include range of targeted plans)</w:t>
            </w:r>
          </w:p>
        </w:tc>
        <w:tc>
          <w:tcPr>
            <w:tcW w:w="1350" w:type="dxa"/>
          </w:tcPr>
          <w:p w14:paraId="495A0967" w14:textId="77777777" w:rsidR="00380C78" w:rsidRPr="004B3E18" w:rsidRDefault="00380C78" w:rsidP="00380C78">
            <w:pPr>
              <w:tabs>
                <w:tab w:val="left" w:pos="360"/>
              </w:tabs>
            </w:pPr>
          </w:p>
        </w:tc>
      </w:tr>
      <w:tr w:rsidR="00380C78" w:rsidRPr="004B3E18" w14:paraId="5924EEE9" w14:textId="77777777" w:rsidTr="7A5B6B4A">
        <w:trPr>
          <w:trHeight w:val="512"/>
        </w:trPr>
        <w:tc>
          <w:tcPr>
            <w:tcW w:w="3505" w:type="dxa"/>
            <w:vMerge/>
          </w:tcPr>
          <w:p w14:paraId="7018D9AB" w14:textId="77777777" w:rsidR="00380C78" w:rsidRPr="004B3E18" w:rsidRDefault="00380C78" w:rsidP="00380C78">
            <w:pPr>
              <w:tabs>
                <w:tab w:val="left" w:pos="270"/>
              </w:tabs>
              <w:ind w:left="270" w:hanging="270"/>
            </w:pPr>
          </w:p>
        </w:tc>
        <w:tc>
          <w:tcPr>
            <w:tcW w:w="4410" w:type="dxa"/>
            <w:gridSpan w:val="3"/>
            <w:vMerge/>
          </w:tcPr>
          <w:p w14:paraId="04637780"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76EC1F12"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5B70F0DF"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16D57441" w14:textId="77777777" w:rsidR="00380C78" w:rsidRDefault="00380C78" w:rsidP="00380C78">
            <w:pPr>
              <w:tabs>
                <w:tab w:val="left" w:pos="360"/>
              </w:tabs>
            </w:pPr>
            <w:r>
              <w:t>ESMF (Environmental and Social Management Framework)</w:t>
            </w:r>
          </w:p>
        </w:tc>
        <w:tc>
          <w:tcPr>
            <w:tcW w:w="1350" w:type="dxa"/>
          </w:tcPr>
          <w:p w14:paraId="15D9A1E8" w14:textId="77777777" w:rsidR="00380C78" w:rsidRDefault="00380C78" w:rsidP="00380C78">
            <w:pPr>
              <w:tabs>
                <w:tab w:val="left" w:pos="360"/>
              </w:tabs>
            </w:pPr>
          </w:p>
        </w:tc>
      </w:tr>
      <w:tr w:rsidR="00380C78" w:rsidRPr="004B3E18" w14:paraId="054B0BCC" w14:textId="77777777" w:rsidTr="7A5B6B4A">
        <w:trPr>
          <w:trHeight w:val="521"/>
        </w:trPr>
        <w:tc>
          <w:tcPr>
            <w:tcW w:w="3505" w:type="dxa"/>
            <w:vMerge/>
          </w:tcPr>
          <w:p w14:paraId="78EE523C" w14:textId="77777777" w:rsidR="00380C78" w:rsidRPr="004B3E18" w:rsidRDefault="00380C78" w:rsidP="00380C78">
            <w:pPr>
              <w:tabs>
                <w:tab w:val="left" w:pos="270"/>
              </w:tabs>
              <w:ind w:left="270" w:hanging="270"/>
            </w:pPr>
          </w:p>
        </w:tc>
        <w:tc>
          <w:tcPr>
            <w:tcW w:w="4410" w:type="dxa"/>
            <w:gridSpan w:val="3"/>
            <w:shd w:val="clear" w:color="auto" w:fill="auto"/>
          </w:tcPr>
          <w:p w14:paraId="69D5AFB8" w14:textId="77777777" w:rsidR="00380C78" w:rsidRPr="00E344B9" w:rsidRDefault="00380C78" w:rsidP="00380C78">
            <w:pPr>
              <w:tabs>
                <w:tab w:val="left" w:pos="270"/>
              </w:tabs>
              <w:rPr>
                <w:b/>
                <w:i/>
                <w:color w:val="000000"/>
              </w:rPr>
            </w:pPr>
            <w:r w:rsidRPr="00E344B9">
              <w:rPr>
                <w:b/>
                <w:i/>
                <w:color w:val="000000"/>
              </w:rPr>
              <w:t xml:space="preserve">Based on identified </w:t>
            </w:r>
            <w:r w:rsidRPr="00993703">
              <w:rPr>
                <w:b/>
                <w:i/>
                <w:color w:val="000000"/>
                <w:u w:val="single"/>
              </w:rPr>
              <w:t>risks</w:t>
            </w:r>
            <w:r w:rsidRPr="00E344B9">
              <w:rPr>
                <w:b/>
                <w:i/>
                <w:color w:val="000000"/>
              </w:rPr>
              <w:t>, which Principles/</w:t>
            </w:r>
            <w:r>
              <w:rPr>
                <w:b/>
                <w:i/>
                <w:color w:val="000000"/>
              </w:rPr>
              <w:t>Project</w:t>
            </w:r>
            <w:r w:rsidRPr="00E344B9">
              <w:rPr>
                <w:b/>
                <w:i/>
                <w:color w:val="000000"/>
              </w:rPr>
              <w:t xml:space="preserve">-level Standards </w:t>
            </w:r>
            <w:r>
              <w:rPr>
                <w:b/>
                <w:i/>
                <w:color w:val="000000"/>
              </w:rPr>
              <w:t>triggered</w:t>
            </w:r>
            <w:r w:rsidRPr="00E344B9">
              <w:rPr>
                <w:b/>
                <w:i/>
                <w:color w:val="000000"/>
              </w:rPr>
              <w:t>?</w:t>
            </w:r>
          </w:p>
        </w:tc>
        <w:tc>
          <w:tcPr>
            <w:tcW w:w="473" w:type="dxa"/>
            <w:gridSpan w:val="2"/>
            <w:vAlign w:val="center"/>
          </w:tcPr>
          <w:p w14:paraId="45C323A6" w14:textId="77777777" w:rsidR="00380C78" w:rsidRPr="004B3E18" w:rsidDel="00E47BCB" w:rsidRDefault="00380C78" w:rsidP="00380C78">
            <w:pPr>
              <w:tabs>
                <w:tab w:val="left" w:pos="360"/>
              </w:tabs>
              <w:rPr>
                <w:rFonts w:ascii="Segoe UI Symbol" w:hAnsi="Segoe UI Symbol" w:cs="Segoe UI Symbol"/>
                <w:b/>
                <w:szCs w:val="20"/>
              </w:rPr>
            </w:pPr>
          </w:p>
        </w:tc>
        <w:tc>
          <w:tcPr>
            <w:tcW w:w="4747" w:type="dxa"/>
            <w:gridSpan w:val="3"/>
            <w:vAlign w:val="center"/>
          </w:tcPr>
          <w:p w14:paraId="6A3B702B" w14:textId="77777777" w:rsidR="00380C78" w:rsidRPr="00E344B9" w:rsidRDefault="00380C78" w:rsidP="00380C78">
            <w:pPr>
              <w:tabs>
                <w:tab w:val="left" w:pos="360"/>
              </w:tabs>
              <w:jc w:val="center"/>
              <w:rPr>
                <w:b/>
                <w:i/>
              </w:rPr>
            </w:pPr>
            <w:r w:rsidRPr="004B3E18">
              <w:rPr>
                <w:b/>
              </w:rPr>
              <w:t>Comments</w:t>
            </w:r>
            <w:r>
              <w:rPr>
                <w:b/>
              </w:rPr>
              <w:t xml:space="preserve"> (not required)</w:t>
            </w:r>
          </w:p>
        </w:tc>
      </w:tr>
      <w:tr w:rsidR="00380C78" w:rsidRPr="004B3E18" w14:paraId="5BBA62D9" w14:textId="77777777" w:rsidTr="7A5B6B4A">
        <w:tc>
          <w:tcPr>
            <w:tcW w:w="3505" w:type="dxa"/>
            <w:vMerge/>
          </w:tcPr>
          <w:p w14:paraId="2B105359"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2C5A46B0" w14:textId="77777777" w:rsidR="00380C78" w:rsidRPr="00E47BCB" w:rsidRDefault="00380C78" w:rsidP="00380C78">
            <w:pPr>
              <w:tabs>
                <w:tab w:val="left" w:pos="270"/>
              </w:tabs>
              <w:ind w:left="270" w:hanging="270"/>
              <w:rPr>
                <w:b/>
                <w:i/>
              </w:rPr>
            </w:pPr>
            <w:r>
              <w:rPr>
                <w:b/>
                <w:i/>
              </w:rPr>
              <w:t xml:space="preserve">Overarching Principle: Leave No One Behind </w:t>
            </w:r>
          </w:p>
        </w:tc>
        <w:tc>
          <w:tcPr>
            <w:tcW w:w="473" w:type="dxa"/>
            <w:gridSpan w:val="2"/>
            <w:vAlign w:val="center"/>
          </w:tcPr>
          <w:p w14:paraId="1E56A11C" w14:textId="77777777" w:rsidR="00380C78" w:rsidRPr="004B3E18" w:rsidRDefault="00380C78" w:rsidP="00380C78">
            <w:pPr>
              <w:tabs>
                <w:tab w:val="left" w:pos="360"/>
              </w:tabs>
            </w:pPr>
          </w:p>
        </w:tc>
        <w:tc>
          <w:tcPr>
            <w:tcW w:w="4747" w:type="dxa"/>
            <w:gridSpan w:val="3"/>
          </w:tcPr>
          <w:p w14:paraId="7C6F7A79" w14:textId="77777777" w:rsidR="00380C78" w:rsidRPr="004B3E18" w:rsidRDefault="00380C78" w:rsidP="00380C78">
            <w:pPr>
              <w:tabs>
                <w:tab w:val="left" w:pos="360"/>
              </w:tabs>
            </w:pPr>
          </w:p>
        </w:tc>
      </w:tr>
      <w:tr w:rsidR="00380C78" w:rsidRPr="004B3E18" w14:paraId="3EE21B85" w14:textId="77777777" w:rsidTr="7A5B6B4A">
        <w:trPr>
          <w:trHeight w:val="287"/>
        </w:trPr>
        <w:tc>
          <w:tcPr>
            <w:tcW w:w="3505" w:type="dxa"/>
            <w:vMerge/>
          </w:tcPr>
          <w:p w14:paraId="186F1872"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79097952" w14:textId="77777777" w:rsidR="00380C78" w:rsidRPr="00E47BCB" w:rsidRDefault="00380C78" w:rsidP="00380C78">
            <w:pPr>
              <w:tabs>
                <w:tab w:val="left" w:pos="270"/>
              </w:tabs>
              <w:ind w:left="640" w:hanging="270"/>
              <w:rPr>
                <w:b/>
                <w:i/>
              </w:rPr>
            </w:pPr>
            <w:r w:rsidRPr="00E47BCB">
              <w:rPr>
                <w:b/>
                <w:i/>
              </w:rPr>
              <w:t>Human Rights</w:t>
            </w:r>
          </w:p>
        </w:tc>
        <w:tc>
          <w:tcPr>
            <w:tcW w:w="473" w:type="dxa"/>
            <w:gridSpan w:val="2"/>
            <w:vAlign w:val="center"/>
          </w:tcPr>
          <w:p w14:paraId="7B80298F"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7EC74D01" w14:textId="77777777" w:rsidR="00380C78" w:rsidRPr="004B3E18" w:rsidRDefault="00380C78" w:rsidP="00380C78">
            <w:pPr>
              <w:tabs>
                <w:tab w:val="left" w:pos="360"/>
              </w:tabs>
            </w:pPr>
          </w:p>
        </w:tc>
      </w:tr>
      <w:tr w:rsidR="00380C78" w:rsidRPr="004B3E18" w14:paraId="2DF0DCF6" w14:textId="77777777" w:rsidTr="7A5B6B4A">
        <w:trPr>
          <w:trHeight w:val="260"/>
        </w:trPr>
        <w:tc>
          <w:tcPr>
            <w:tcW w:w="3505" w:type="dxa"/>
            <w:vMerge/>
          </w:tcPr>
          <w:p w14:paraId="03469669"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4604EC7F" w14:textId="3D247C80" w:rsidR="00380C78" w:rsidRPr="00E47BCB" w:rsidRDefault="00380C78" w:rsidP="00380C78">
            <w:pPr>
              <w:tabs>
                <w:tab w:val="left" w:pos="270"/>
              </w:tabs>
              <w:ind w:left="640" w:hanging="270"/>
              <w:rPr>
                <w:b/>
                <w:i/>
              </w:rPr>
            </w:pPr>
            <w:r w:rsidRPr="00E47BCB">
              <w:rPr>
                <w:b/>
                <w:i/>
              </w:rPr>
              <w:t>Gender Equality and Women’s Empowerment</w:t>
            </w:r>
          </w:p>
        </w:tc>
        <w:tc>
          <w:tcPr>
            <w:tcW w:w="473" w:type="dxa"/>
            <w:gridSpan w:val="2"/>
            <w:vAlign w:val="center"/>
          </w:tcPr>
          <w:p w14:paraId="45F1A060"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61A2645B" w14:textId="77777777" w:rsidR="00380C78" w:rsidRPr="004B3E18" w:rsidRDefault="00380C78" w:rsidP="00380C78">
            <w:pPr>
              <w:tabs>
                <w:tab w:val="left" w:pos="360"/>
              </w:tabs>
            </w:pPr>
          </w:p>
        </w:tc>
      </w:tr>
      <w:tr w:rsidR="00380C78" w:rsidRPr="004B3E18" w14:paraId="295A55DF" w14:textId="77777777" w:rsidTr="7A5B6B4A">
        <w:trPr>
          <w:trHeight w:val="278"/>
        </w:trPr>
        <w:tc>
          <w:tcPr>
            <w:tcW w:w="3505" w:type="dxa"/>
            <w:vMerge/>
          </w:tcPr>
          <w:p w14:paraId="0C59A469"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6604F7DB" w14:textId="77777777" w:rsidR="00380C78" w:rsidRPr="00D952B5" w:rsidRDefault="00380C78" w:rsidP="00380C78">
            <w:pPr>
              <w:tabs>
                <w:tab w:val="left" w:pos="270"/>
              </w:tabs>
              <w:ind w:left="640" w:hanging="270"/>
              <w:rPr>
                <w:b/>
                <w:i/>
              </w:rPr>
            </w:pPr>
            <w:r w:rsidRPr="00D952B5">
              <w:rPr>
                <w:b/>
                <w:i/>
              </w:rPr>
              <w:t>Accountability</w:t>
            </w:r>
          </w:p>
        </w:tc>
        <w:tc>
          <w:tcPr>
            <w:tcW w:w="473" w:type="dxa"/>
            <w:gridSpan w:val="2"/>
            <w:vAlign w:val="center"/>
          </w:tcPr>
          <w:p w14:paraId="67A570BC" w14:textId="77777777" w:rsidR="00380C78" w:rsidRPr="00855BCB" w:rsidRDefault="00380C78" w:rsidP="00380C78">
            <w:pPr>
              <w:tabs>
                <w:tab w:val="left" w:pos="360"/>
              </w:tabs>
              <w:rPr>
                <w:rFonts w:ascii="Segoe UI Symbol" w:hAnsi="Segoe UI Symbol" w:cs="Segoe UI Symbol"/>
                <w:b/>
                <w:szCs w:val="20"/>
              </w:rPr>
            </w:pPr>
            <w:r w:rsidRPr="00855BCB">
              <w:rPr>
                <w:rFonts w:ascii="Segoe UI Symbol" w:hAnsi="Segoe UI Symbol" w:cs="Segoe UI Symbol"/>
                <w:b/>
                <w:szCs w:val="20"/>
              </w:rPr>
              <w:t>☐</w:t>
            </w:r>
          </w:p>
        </w:tc>
        <w:tc>
          <w:tcPr>
            <w:tcW w:w="4747" w:type="dxa"/>
            <w:gridSpan w:val="3"/>
          </w:tcPr>
          <w:p w14:paraId="50E2D6E1" w14:textId="77777777" w:rsidR="00380C78" w:rsidRPr="004B3E18" w:rsidRDefault="00380C78" w:rsidP="00380C78">
            <w:pPr>
              <w:tabs>
                <w:tab w:val="left" w:pos="360"/>
              </w:tabs>
            </w:pPr>
          </w:p>
        </w:tc>
      </w:tr>
      <w:tr w:rsidR="00380C78" w:rsidRPr="004B3E18" w14:paraId="648E4529" w14:textId="77777777" w:rsidTr="7A5B6B4A">
        <w:trPr>
          <w:trHeight w:val="360"/>
        </w:trPr>
        <w:tc>
          <w:tcPr>
            <w:tcW w:w="3505" w:type="dxa"/>
            <w:vMerge/>
          </w:tcPr>
          <w:p w14:paraId="099D2794"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6D040AE4" w14:textId="77777777" w:rsidR="00380C78" w:rsidRPr="004B3E18" w:rsidRDefault="00380C78" w:rsidP="00380C78">
            <w:pPr>
              <w:tabs>
                <w:tab w:val="left" w:pos="270"/>
              </w:tabs>
              <w:ind w:left="270" w:hanging="270"/>
              <w:rPr>
                <w:b/>
                <w:i/>
              </w:rPr>
            </w:pPr>
            <w:r w:rsidRPr="004B3E18">
              <w:rPr>
                <w:b/>
                <w:i/>
              </w:rPr>
              <w:t>1.</w:t>
            </w:r>
            <w:r w:rsidRPr="004B3E18">
              <w:rPr>
                <w:b/>
                <w:i/>
              </w:rPr>
              <w:tab/>
              <w:t xml:space="preserve">Biodiversity Conservation and </w:t>
            </w:r>
            <w:r>
              <w:rPr>
                <w:b/>
                <w:i/>
              </w:rPr>
              <w:t xml:space="preserve">Sustainable </w:t>
            </w:r>
            <w:r w:rsidRPr="004B3E18">
              <w:rPr>
                <w:b/>
                <w:i/>
              </w:rPr>
              <w:t>Natural Resource Management</w:t>
            </w:r>
          </w:p>
        </w:tc>
        <w:tc>
          <w:tcPr>
            <w:tcW w:w="473" w:type="dxa"/>
            <w:gridSpan w:val="2"/>
            <w:vAlign w:val="center"/>
          </w:tcPr>
          <w:p w14:paraId="4F22BA86"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25A7D87" w14:textId="77777777" w:rsidR="00380C78" w:rsidRPr="004B3E18" w:rsidRDefault="00380C78" w:rsidP="00380C78">
            <w:pPr>
              <w:tabs>
                <w:tab w:val="left" w:pos="360"/>
              </w:tabs>
            </w:pPr>
          </w:p>
        </w:tc>
      </w:tr>
      <w:tr w:rsidR="00380C78" w:rsidRPr="004B3E18" w14:paraId="6974CD4D" w14:textId="77777777" w:rsidTr="7A5B6B4A">
        <w:trPr>
          <w:trHeight w:val="350"/>
        </w:trPr>
        <w:tc>
          <w:tcPr>
            <w:tcW w:w="3505" w:type="dxa"/>
            <w:vMerge/>
          </w:tcPr>
          <w:p w14:paraId="41001AAD"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3C0C3517" w14:textId="77777777" w:rsidR="00380C78" w:rsidRPr="004B3E18" w:rsidRDefault="00380C78" w:rsidP="00380C78">
            <w:pPr>
              <w:tabs>
                <w:tab w:val="left" w:pos="270"/>
              </w:tabs>
              <w:ind w:left="270" w:hanging="270"/>
              <w:rPr>
                <w:b/>
                <w:i/>
              </w:rPr>
            </w:pPr>
            <w:r w:rsidRPr="004B3E18">
              <w:rPr>
                <w:b/>
                <w:i/>
              </w:rPr>
              <w:t>2.</w:t>
            </w:r>
            <w:r w:rsidRPr="004B3E18">
              <w:rPr>
                <w:b/>
                <w:i/>
              </w:rPr>
              <w:tab/>
              <w:t>Climate Change</w:t>
            </w:r>
            <w:r>
              <w:rPr>
                <w:b/>
                <w:i/>
              </w:rPr>
              <w:t xml:space="preserve"> and Disaster Risks</w:t>
            </w:r>
          </w:p>
        </w:tc>
        <w:tc>
          <w:tcPr>
            <w:tcW w:w="473" w:type="dxa"/>
            <w:gridSpan w:val="2"/>
            <w:vAlign w:val="center"/>
          </w:tcPr>
          <w:p w14:paraId="3B5D8FD1"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F632450" w14:textId="77777777" w:rsidR="00380C78" w:rsidRPr="004B3E18" w:rsidRDefault="00380C78" w:rsidP="00380C78">
            <w:pPr>
              <w:tabs>
                <w:tab w:val="left" w:pos="360"/>
              </w:tabs>
            </w:pPr>
          </w:p>
        </w:tc>
      </w:tr>
      <w:tr w:rsidR="00380C78" w:rsidRPr="004B3E18" w14:paraId="7553D4D0" w14:textId="77777777" w:rsidTr="7A5B6B4A">
        <w:trPr>
          <w:trHeight w:val="332"/>
        </w:trPr>
        <w:tc>
          <w:tcPr>
            <w:tcW w:w="3505" w:type="dxa"/>
            <w:vMerge/>
          </w:tcPr>
          <w:p w14:paraId="40F504AC"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12C12470" w14:textId="77777777" w:rsidR="00380C78" w:rsidRPr="004B3E18" w:rsidRDefault="00380C78" w:rsidP="00380C78">
            <w:pPr>
              <w:tabs>
                <w:tab w:val="left" w:pos="270"/>
              </w:tabs>
              <w:ind w:left="270" w:hanging="270"/>
              <w:rPr>
                <w:b/>
                <w:i/>
              </w:rPr>
            </w:pPr>
            <w:r w:rsidRPr="004B3E18">
              <w:rPr>
                <w:b/>
                <w:i/>
              </w:rPr>
              <w:t>3.</w:t>
            </w:r>
            <w:r w:rsidRPr="004B3E18">
              <w:rPr>
                <w:b/>
                <w:i/>
              </w:rPr>
              <w:tab/>
              <w:t xml:space="preserve">Community Health, Safety and </w:t>
            </w:r>
            <w:r>
              <w:rPr>
                <w:b/>
                <w:i/>
              </w:rPr>
              <w:t>Security</w:t>
            </w:r>
          </w:p>
        </w:tc>
        <w:tc>
          <w:tcPr>
            <w:tcW w:w="473" w:type="dxa"/>
            <w:gridSpan w:val="2"/>
            <w:vAlign w:val="center"/>
          </w:tcPr>
          <w:p w14:paraId="169F8A06"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017EB78A" w14:textId="77777777" w:rsidR="00380C78" w:rsidRPr="00623932" w:rsidRDefault="00380C78" w:rsidP="00380C78">
            <w:pPr>
              <w:tabs>
                <w:tab w:val="left" w:pos="360"/>
              </w:tabs>
            </w:pPr>
          </w:p>
        </w:tc>
      </w:tr>
      <w:tr w:rsidR="00380C78" w:rsidRPr="004B3E18" w14:paraId="3266D275" w14:textId="77777777" w:rsidTr="7A5B6B4A">
        <w:trPr>
          <w:trHeight w:val="242"/>
        </w:trPr>
        <w:tc>
          <w:tcPr>
            <w:tcW w:w="3505" w:type="dxa"/>
            <w:vMerge/>
          </w:tcPr>
          <w:p w14:paraId="2C182BCC"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3654F645" w14:textId="77777777" w:rsidR="00380C78" w:rsidRPr="004B3E18" w:rsidRDefault="00380C78" w:rsidP="00380C78">
            <w:pPr>
              <w:tabs>
                <w:tab w:val="left" w:pos="270"/>
              </w:tabs>
              <w:ind w:left="270" w:hanging="270"/>
              <w:rPr>
                <w:b/>
                <w:i/>
              </w:rPr>
            </w:pPr>
            <w:r w:rsidRPr="004B3E18">
              <w:rPr>
                <w:b/>
                <w:i/>
              </w:rPr>
              <w:t>4.</w:t>
            </w:r>
            <w:r w:rsidRPr="004B3E18">
              <w:rPr>
                <w:b/>
                <w:i/>
              </w:rPr>
              <w:tab/>
              <w:t>Cultural Heritage</w:t>
            </w:r>
          </w:p>
        </w:tc>
        <w:tc>
          <w:tcPr>
            <w:tcW w:w="473" w:type="dxa"/>
            <w:gridSpan w:val="2"/>
            <w:vAlign w:val="center"/>
          </w:tcPr>
          <w:p w14:paraId="747881A4"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4E1262D8" w14:textId="77777777" w:rsidR="00380C78" w:rsidRPr="004B3E18" w:rsidRDefault="00380C78" w:rsidP="00380C78">
            <w:pPr>
              <w:tabs>
                <w:tab w:val="left" w:pos="360"/>
              </w:tabs>
            </w:pPr>
          </w:p>
        </w:tc>
      </w:tr>
      <w:tr w:rsidR="00380C78" w:rsidRPr="004B3E18" w14:paraId="1A7D31F5" w14:textId="77777777" w:rsidTr="7A5B6B4A">
        <w:trPr>
          <w:trHeight w:val="360"/>
        </w:trPr>
        <w:tc>
          <w:tcPr>
            <w:tcW w:w="3505" w:type="dxa"/>
            <w:vMerge/>
          </w:tcPr>
          <w:p w14:paraId="2DA4B21D"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2251D3AF" w14:textId="77777777" w:rsidR="00380C78" w:rsidRPr="004B3E18" w:rsidRDefault="00380C78" w:rsidP="00380C78">
            <w:pPr>
              <w:tabs>
                <w:tab w:val="left" w:pos="270"/>
              </w:tabs>
              <w:ind w:left="270" w:hanging="270"/>
              <w:rPr>
                <w:b/>
                <w:i/>
              </w:rPr>
            </w:pPr>
            <w:r w:rsidRPr="004B3E18">
              <w:rPr>
                <w:b/>
                <w:i/>
              </w:rPr>
              <w:t>5.</w:t>
            </w:r>
            <w:r w:rsidRPr="004B3E18">
              <w:rPr>
                <w:b/>
                <w:i/>
              </w:rPr>
              <w:tab/>
              <w:t>Displacement and Resettlement</w:t>
            </w:r>
          </w:p>
        </w:tc>
        <w:tc>
          <w:tcPr>
            <w:tcW w:w="473" w:type="dxa"/>
            <w:gridSpan w:val="2"/>
            <w:vAlign w:val="center"/>
          </w:tcPr>
          <w:p w14:paraId="3832AF8D"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B8578EF" w14:textId="77777777" w:rsidR="00380C78" w:rsidRPr="004B3E18" w:rsidRDefault="00380C78" w:rsidP="00380C78">
            <w:pPr>
              <w:tabs>
                <w:tab w:val="left" w:pos="360"/>
              </w:tabs>
            </w:pPr>
          </w:p>
        </w:tc>
      </w:tr>
      <w:tr w:rsidR="00380C78" w:rsidRPr="004B3E18" w14:paraId="48BF3C40" w14:textId="77777777" w:rsidTr="7A5B6B4A">
        <w:trPr>
          <w:trHeight w:val="360"/>
        </w:trPr>
        <w:tc>
          <w:tcPr>
            <w:tcW w:w="3505" w:type="dxa"/>
            <w:vMerge/>
          </w:tcPr>
          <w:p w14:paraId="4FF24245"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1BE528BC" w14:textId="77777777" w:rsidR="00380C78" w:rsidRPr="004B3E18" w:rsidRDefault="00380C78" w:rsidP="00380C78">
            <w:pPr>
              <w:tabs>
                <w:tab w:val="left" w:pos="270"/>
              </w:tabs>
              <w:ind w:left="270" w:hanging="270"/>
              <w:rPr>
                <w:b/>
                <w:i/>
              </w:rPr>
            </w:pPr>
            <w:r w:rsidRPr="004B3E18">
              <w:rPr>
                <w:b/>
                <w:i/>
              </w:rPr>
              <w:t>6.</w:t>
            </w:r>
            <w:r w:rsidRPr="004B3E18">
              <w:rPr>
                <w:b/>
                <w:i/>
              </w:rPr>
              <w:tab/>
              <w:t>Indigenous Peoples</w:t>
            </w:r>
          </w:p>
        </w:tc>
        <w:tc>
          <w:tcPr>
            <w:tcW w:w="473" w:type="dxa"/>
            <w:gridSpan w:val="2"/>
            <w:vAlign w:val="center"/>
          </w:tcPr>
          <w:p w14:paraId="41587BB4"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7A8E8633" w14:textId="77777777" w:rsidR="00380C78" w:rsidRPr="004B3E18" w:rsidRDefault="00380C78" w:rsidP="00380C78">
            <w:pPr>
              <w:tabs>
                <w:tab w:val="left" w:pos="360"/>
              </w:tabs>
            </w:pPr>
          </w:p>
        </w:tc>
      </w:tr>
      <w:tr w:rsidR="00380C78" w:rsidRPr="004B3E18" w14:paraId="78AE2357" w14:textId="77777777" w:rsidTr="7A5B6B4A">
        <w:trPr>
          <w:trHeight w:val="360"/>
        </w:trPr>
        <w:tc>
          <w:tcPr>
            <w:tcW w:w="3505" w:type="dxa"/>
            <w:vMerge/>
          </w:tcPr>
          <w:p w14:paraId="6B77487A"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5A24595E" w14:textId="77777777" w:rsidR="00380C78" w:rsidRPr="004B3E18" w:rsidRDefault="00380C78" w:rsidP="00380C78">
            <w:pPr>
              <w:tabs>
                <w:tab w:val="left" w:pos="270"/>
              </w:tabs>
              <w:ind w:left="270" w:hanging="270"/>
              <w:rPr>
                <w:b/>
                <w:i/>
              </w:rPr>
            </w:pPr>
            <w:r>
              <w:rPr>
                <w:b/>
                <w:i/>
              </w:rPr>
              <w:t>7.</w:t>
            </w:r>
            <w:r>
              <w:rPr>
                <w:b/>
                <w:i/>
              </w:rPr>
              <w:tab/>
            </w:r>
            <w:proofErr w:type="spellStart"/>
            <w:r>
              <w:rPr>
                <w:b/>
                <w:i/>
              </w:rPr>
              <w:t>Labour</w:t>
            </w:r>
            <w:proofErr w:type="spellEnd"/>
            <w:r>
              <w:rPr>
                <w:b/>
                <w:i/>
              </w:rPr>
              <w:t xml:space="preserve"> and Working Conditions</w:t>
            </w:r>
          </w:p>
        </w:tc>
        <w:tc>
          <w:tcPr>
            <w:tcW w:w="473" w:type="dxa"/>
            <w:gridSpan w:val="2"/>
            <w:vAlign w:val="center"/>
          </w:tcPr>
          <w:p w14:paraId="3F855E77"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7A85C39C" w14:textId="77777777" w:rsidR="00380C78" w:rsidRPr="004B3E18" w:rsidRDefault="00380C78" w:rsidP="00380C78">
            <w:pPr>
              <w:tabs>
                <w:tab w:val="left" w:pos="360"/>
              </w:tabs>
            </w:pPr>
          </w:p>
        </w:tc>
      </w:tr>
      <w:tr w:rsidR="00380C78" w:rsidRPr="004B3E18" w14:paraId="6E67BA96" w14:textId="77777777" w:rsidTr="7A5B6B4A">
        <w:trPr>
          <w:trHeight w:val="287"/>
        </w:trPr>
        <w:tc>
          <w:tcPr>
            <w:tcW w:w="3505" w:type="dxa"/>
            <w:vMerge/>
          </w:tcPr>
          <w:p w14:paraId="4B8EC18F"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3EA455A7" w14:textId="77777777" w:rsidR="00380C78" w:rsidRPr="004B3E18" w:rsidRDefault="00380C78" w:rsidP="00380C78">
            <w:pPr>
              <w:tabs>
                <w:tab w:val="left" w:pos="270"/>
              </w:tabs>
              <w:ind w:left="270" w:hanging="270"/>
              <w:rPr>
                <w:b/>
                <w:i/>
              </w:rPr>
            </w:pPr>
            <w:r>
              <w:rPr>
                <w:b/>
                <w:i/>
              </w:rPr>
              <w:t>8</w:t>
            </w:r>
            <w:r w:rsidRPr="004B3E18">
              <w:rPr>
                <w:b/>
                <w:i/>
              </w:rPr>
              <w:t>.</w:t>
            </w:r>
            <w:r w:rsidRPr="004B3E18">
              <w:rPr>
                <w:b/>
                <w:i/>
              </w:rPr>
              <w:tab/>
              <w:t>Pollution Prevention and Resource Efficiency</w:t>
            </w:r>
          </w:p>
        </w:tc>
        <w:tc>
          <w:tcPr>
            <w:tcW w:w="473" w:type="dxa"/>
            <w:gridSpan w:val="2"/>
            <w:vAlign w:val="center"/>
          </w:tcPr>
          <w:p w14:paraId="4176C52E"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4774391" w14:textId="77777777" w:rsidR="00380C78" w:rsidRPr="004B3E18" w:rsidRDefault="00380C78" w:rsidP="00380C78">
            <w:pPr>
              <w:tabs>
                <w:tab w:val="left" w:pos="360"/>
              </w:tabs>
            </w:pPr>
          </w:p>
        </w:tc>
      </w:tr>
    </w:tbl>
    <w:p w14:paraId="0E3638EB" w14:textId="77777777" w:rsidR="005E5F0D" w:rsidRPr="007B2FDA" w:rsidRDefault="005E5F0D" w:rsidP="00310069">
      <w:pPr>
        <w:pStyle w:val="Balk3"/>
        <w:ind w:left="0"/>
      </w:pPr>
      <w:bookmarkStart w:id="1" w:name="_Toc26282758"/>
      <w:r>
        <w:t xml:space="preserve">SESP Attachment 1. </w:t>
      </w:r>
      <w:r w:rsidRPr="003835FA">
        <w:t xml:space="preserve">Social and Environmental </w:t>
      </w:r>
      <w:r w:rsidRPr="0084274F">
        <w:t>Risk Screening Checklist</w:t>
      </w:r>
      <w:bookmarkEnd w:id="1"/>
    </w:p>
    <w:p w14:paraId="513236DC" w14:textId="77777777" w:rsidR="005E5F0D" w:rsidRPr="009D2BD0" w:rsidRDefault="005E5F0D" w:rsidP="005E5F0D">
      <w:pPr>
        <w:rPr>
          <w:sz w:val="22"/>
          <w:szCs w:val="22"/>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00"/>
      </w:tblGrid>
      <w:tr w:rsidR="005E5F0D" w:rsidRPr="004B3E18" w14:paraId="658AF165" w14:textId="77777777" w:rsidTr="003D38CD">
        <w:tc>
          <w:tcPr>
            <w:tcW w:w="8635" w:type="dxa"/>
            <w:tcBorders>
              <w:bottom w:val="single" w:sz="4" w:space="0" w:color="auto"/>
            </w:tcBorders>
            <w:shd w:val="clear" w:color="auto" w:fill="8DB3E2"/>
          </w:tcPr>
          <w:p w14:paraId="0E6F6533" w14:textId="77777777" w:rsidR="005E5F0D" w:rsidRPr="004B3E18" w:rsidRDefault="005E5F0D" w:rsidP="00ED7343">
            <w:pPr>
              <w:tabs>
                <w:tab w:val="left" w:pos="810"/>
              </w:tabs>
              <w:rPr>
                <w:rFonts w:eastAsia="Times New Roman"/>
                <w:sz w:val="22"/>
                <w:szCs w:val="22"/>
                <w:u w:val="single"/>
              </w:rPr>
            </w:pPr>
            <w:r w:rsidRPr="004B3E18">
              <w:rPr>
                <w:b/>
                <w:sz w:val="22"/>
                <w:szCs w:val="22"/>
              </w:rPr>
              <w:t xml:space="preserve">Checklist Potential Social and Environmental </w:t>
            </w:r>
            <w:r w:rsidRPr="004B3E18">
              <w:rPr>
                <w:b/>
                <w:sz w:val="22"/>
                <w:szCs w:val="22"/>
                <w:u w:val="single"/>
              </w:rPr>
              <w:t>Risks</w:t>
            </w:r>
          </w:p>
        </w:tc>
        <w:tc>
          <w:tcPr>
            <w:tcW w:w="900" w:type="dxa"/>
            <w:tcBorders>
              <w:bottom w:val="single" w:sz="4" w:space="0" w:color="auto"/>
            </w:tcBorders>
            <w:shd w:val="clear" w:color="auto" w:fill="8DB3E2"/>
          </w:tcPr>
          <w:p w14:paraId="628A0FBF" w14:textId="77777777" w:rsidR="005E5F0D" w:rsidRPr="004B3E18" w:rsidRDefault="005E5F0D" w:rsidP="00ED7343">
            <w:pPr>
              <w:tabs>
                <w:tab w:val="left" w:pos="810"/>
              </w:tabs>
              <w:rPr>
                <w:rFonts w:eastAsia="Times New Roman"/>
                <w:sz w:val="22"/>
                <w:szCs w:val="22"/>
              </w:rPr>
            </w:pPr>
          </w:p>
        </w:tc>
      </w:tr>
      <w:tr w:rsidR="005E5F0D" w:rsidRPr="004B3E18" w14:paraId="29D0C6BA" w14:textId="77777777" w:rsidTr="003D38CD">
        <w:tc>
          <w:tcPr>
            <w:tcW w:w="8635" w:type="dxa"/>
            <w:tcBorders>
              <w:bottom w:val="single" w:sz="4" w:space="0" w:color="auto"/>
            </w:tcBorders>
            <w:shd w:val="clear" w:color="auto" w:fill="auto"/>
          </w:tcPr>
          <w:p w14:paraId="1E5B95D2" w14:textId="211E9505" w:rsidR="005E5F0D" w:rsidRPr="004B3E18" w:rsidRDefault="005E5F0D" w:rsidP="00310069">
            <w:pPr>
              <w:tabs>
                <w:tab w:val="left" w:pos="810"/>
              </w:tabs>
              <w:jc w:val="both"/>
              <w:rPr>
                <w:rFonts w:eastAsia="Times New Roman"/>
              </w:rPr>
            </w:pPr>
            <w:r w:rsidRPr="004B3E18">
              <w:rPr>
                <w:rFonts w:eastAsia="Times New Roman"/>
                <w:u w:val="single"/>
              </w:rPr>
              <w:t>INSTRUCTIONS</w:t>
            </w:r>
            <w:r w:rsidRPr="004B3E18">
              <w:rPr>
                <w:rFonts w:eastAsia="Times New Roman"/>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w:t>
            </w:r>
            <w:r w:rsidRPr="00E312D4">
              <w:rPr>
                <w:rFonts w:eastAsia="Times New Roman"/>
              </w:rPr>
              <w:t xml:space="preserve">. Refer to </w:t>
            </w:r>
            <w:r>
              <w:rPr>
                <w:rFonts w:eastAsia="Times New Roman"/>
              </w:rPr>
              <w:t>the</w:t>
            </w:r>
            <w:r w:rsidRPr="00943808">
              <w:rPr>
                <w:bCs/>
              </w:rPr>
              <w:t xml:space="preserve"> </w:t>
            </w:r>
            <w:hyperlink r:id="rId11" w:history="1">
              <w:r w:rsidRPr="00943808">
                <w:rPr>
                  <w:rStyle w:val="Kpr"/>
                </w:rPr>
                <w:t>SES toolkit</w:t>
              </w:r>
            </w:hyperlink>
            <w:r>
              <w:rPr>
                <w:rFonts w:eastAsia="Times New Roman"/>
              </w:rPr>
              <w:t xml:space="preserve"> </w:t>
            </w:r>
            <w:r w:rsidRPr="00E312D4">
              <w:rPr>
                <w:rFonts w:eastAsia="Times New Roman"/>
              </w:rPr>
              <w:t>for further guidance on addressing screening questions.</w:t>
            </w:r>
          </w:p>
        </w:tc>
        <w:tc>
          <w:tcPr>
            <w:tcW w:w="900" w:type="dxa"/>
            <w:tcBorders>
              <w:bottom w:val="single" w:sz="4" w:space="0" w:color="auto"/>
            </w:tcBorders>
            <w:shd w:val="clear" w:color="auto" w:fill="auto"/>
          </w:tcPr>
          <w:p w14:paraId="3A8F62DF" w14:textId="77777777" w:rsidR="005E5F0D" w:rsidRPr="004B3E18" w:rsidRDefault="005E5F0D" w:rsidP="00ED7343">
            <w:pPr>
              <w:tabs>
                <w:tab w:val="left" w:pos="810"/>
              </w:tabs>
              <w:rPr>
                <w:rFonts w:eastAsia="Times New Roman"/>
                <w:sz w:val="16"/>
                <w:szCs w:val="16"/>
              </w:rPr>
            </w:pPr>
          </w:p>
        </w:tc>
      </w:tr>
      <w:tr w:rsidR="005E5F0D" w:rsidRPr="004B3E18" w14:paraId="2F750FDC" w14:textId="77777777" w:rsidTr="003D38CD">
        <w:tc>
          <w:tcPr>
            <w:tcW w:w="8635" w:type="dxa"/>
            <w:tcBorders>
              <w:bottom w:val="single" w:sz="4" w:space="0" w:color="auto"/>
            </w:tcBorders>
            <w:shd w:val="clear" w:color="auto" w:fill="DBE5F1"/>
          </w:tcPr>
          <w:p w14:paraId="49648C83" w14:textId="77777777" w:rsidR="005E5F0D" w:rsidRPr="00E344B9" w:rsidRDefault="005E5F0D" w:rsidP="00ED7343">
            <w:pPr>
              <w:tabs>
                <w:tab w:val="left" w:pos="810"/>
              </w:tabs>
              <w:spacing w:before="120" w:after="120"/>
              <w:rPr>
                <w:b/>
                <w:szCs w:val="20"/>
              </w:rPr>
            </w:pPr>
            <w:r w:rsidRPr="00E344B9">
              <w:rPr>
                <w:b/>
                <w:szCs w:val="20"/>
              </w:rPr>
              <w:t>Overarching Principle: Leave No One Behind</w:t>
            </w:r>
          </w:p>
          <w:p w14:paraId="316F473F" w14:textId="77777777" w:rsidR="005E5F0D" w:rsidRPr="004B3E18" w:rsidRDefault="005E5F0D" w:rsidP="00ED7343">
            <w:pPr>
              <w:tabs>
                <w:tab w:val="left" w:pos="810"/>
              </w:tabs>
              <w:spacing w:before="120" w:after="120"/>
              <w:rPr>
                <w:b/>
              </w:rPr>
            </w:pPr>
            <w:r w:rsidRPr="004B3E18">
              <w:rPr>
                <w:b/>
              </w:rPr>
              <w:t>Human Rights</w:t>
            </w:r>
          </w:p>
        </w:tc>
        <w:tc>
          <w:tcPr>
            <w:tcW w:w="900" w:type="dxa"/>
            <w:tcBorders>
              <w:bottom w:val="single" w:sz="4" w:space="0" w:color="auto"/>
            </w:tcBorders>
            <w:shd w:val="clear" w:color="auto" w:fill="DBE5F1"/>
          </w:tcPr>
          <w:p w14:paraId="150D0492" w14:textId="77777777" w:rsidR="005E5F0D" w:rsidRPr="004B3E18" w:rsidRDefault="005E5F0D" w:rsidP="00ED7343">
            <w:pPr>
              <w:tabs>
                <w:tab w:val="left" w:pos="810"/>
              </w:tabs>
              <w:jc w:val="center"/>
              <w:rPr>
                <w:b/>
              </w:rPr>
            </w:pPr>
            <w:r w:rsidRPr="004B3E18">
              <w:rPr>
                <w:rFonts w:eastAsia="Times New Roman"/>
                <w:b/>
                <w:sz w:val="16"/>
                <w:szCs w:val="16"/>
              </w:rPr>
              <w:t xml:space="preserve">Answer </w:t>
            </w:r>
            <w:r w:rsidRPr="004B3E18">
              <w:rPr>
                <w:rFonts w:eastAsia="Times New Roman"/>
                <w:b/>
                <w:sz w:val="16"/>
                <w:szCs w:val="16"/>
              </w:rPr>
              <w:br/>
              <w:t>(Yes/No)</w:t>
            </w:r>
          </w:p>
        </w:tc>
      </w:tr>
      <w:tr w:rsidR="005E5F0D" w:rsidRPr="00B72E50" w14:paraId="2A203A0D" w14:textId="77777777" w:rsidTr="003D38CD">
        <w:tc>
          <w:tcPr>
            <w:tcW w:w="8635" w:type="dxa"/>
            <w:tcBorders>
              <w:bottom w:val="single" w:sz="4" w:space="0" w:color="auto"/>
            </w:tcBorders>
            <w:shd w:val="clear" w:color="auto" w:fill="auto"/>
          </w:tcPr>
          <w:p w14:paraId="38EE34F4" w14:textId="77777777" w:rsidR="005E5F0D" w:rsidRDefault="005E5F0D" w:rsidP="00ED7343">
            <w:pPr>
              <w:tabs>
                <w:tab w:val="left" w:pos="900"/>
              </w:tabs>
              <w:spacing w:before="60" w:after="60"/>
              <w:ind w:left="567" w:hanging="567"/>
              <w:rPr>
                <w:rFonts w:eastAsia="Times New Roman"/>
                <w:i/>
              </w:rPr>
            </w:pPr>
            <w:r>
              <w:rPr>
                <w:rFonts w:eastAsia="Times New Roman"/>
              </w:rPr>
              <w:t>P.1</w:t>
            </w:r>
            <w:r>
              <w:rPr>
                <w:rFonts w:eastAsia="Times New Roman"/>
              </w:rPr>
              <w:tab/>
            </w:r>
            <w:r w:rsidRPr="004B3E18">
              <w:rPr>
                <w:rFonts w:eastAsia="Times New Roman"/>
              </w:rPr>
              <w:t>Have local communities or individuals</w:t>
            </w:r>
            <w:r>
              <w:rPr>
                <w:rFonts w:eastAsia="Times New Roman"/>
              </w:rPr>
              <w:t xml:space="preserve"> </w:t>
            </w:r>
            <w:r w:rsidRPr="004B3E18">
              <w:rPr>
                <w:rFonts w:eastAsia="Times New Roman"/>
              </w:rPr>
              <w:t xml:space="preserve">raised human rights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tcPr>
          <w:p w14:paraId="257239CD" w14:textId="496DEAD2" w:rsidR="005E5F0D" w:rsidRPr="00B72E50" w:rsidRDefault="00E8578E" w:rsidP="00ED7343">
            <w:pPr>
              <w:tabs>
                <w:tab w:val="left" w:pos="810"/>
              </w:tabs>
              <w:rPr>
                <w:i/>
              </w:rPr>
            </w:pPr>
            <w:r>
              <w:rPr>
                <w:i/>
              </w:rPr>
              <w:t>No</w:t>
            </w:r>
          </w:p>
        </w:tc>
      </w:tr>
      <w:tr w:rsidR="00E8578E" w:rsidRPr="00B72E50" w14:paraId="1FB1AC46" w14:textId="77777777" w:rsidTr="003D38CD">
        <w:tc>
          <w:tcPr>
            <w:tcW w:w="8635" w:type="dxa"/>
            <w:tcBorders>
              <w:bottom w:val="single" w:sz="4" w:space="0" w:color="auto"/>
            </w:tcBorders>
            <w:shd w:val="clear" w:color="auto" w:fill="auto"/>
          </w:tcPr>
          <w:p w14:paraId="315FD0A0" w14:textId="77777777" w:rsidR="00E8578E" w:rsidRDefault="00E8578E" w:rsidP="00E8578E">
            <w:pPr>
              <w:tabs>
                <w:tab w:val="left" w:pos="900"/>
              </w:tabs>
              <w:spacing w:before="60" w:after="60"/>
              <w:ind w:left="567" w:hanging="567"/>
              <w:rPr>
                <w:rFonts w:eastAsia="Times New Roman"/>
              </w:rPr>
            </w:pPr>
            <w:r>
              <w:rPr>
                <w:rFonts w:eastAsia="Times New Roman"/>
              </w:rPr>
              <w:lastRenderedPageBreak/>
              <w:t>P.2</w:t>
            </w:r>
            <w:r>
              <w:rPr>
                <w:rFonts w:eastAsia="Times New Roman"/>
              </w:rPr>
              <w:tab/>
              <w:t xml:space="preserve">Is there </w:t>
            </w:r>
            <w:r w:rsidRPr="004B3E18">
              <w:rPr>
                <w:rFonts w:eastAsia="Times New Roman"/>
              </w:rPr>
              <w:t>a risk that duty-bearers</w:t>
            </w:r>
            <w:r>
              <w:rPr>
                <w:rFonts w:eastAsia="Times New Roman"/>
              </w:rPr>
              <w:t xml:space="preserve"> (e.g. government agencies)</w:t>
            </w:r>
            <w:r w:rsidRPr="004B3E18">
              <w:rPr>
                <w:rFonts w:eastAsia="Times New Roman"/>
              </w:rPr>
              <w:t xml:space="preserve"> do not have the capacity to meet their obligations in the </w:t>
            </w:r>
            <w:r>
              <w:rPr>
                <w:rFonts w:eastAsia="Times New Roman"/>
              </w:rPr>
              <w:t>project</w:t>
            </w:r>
            <w:r w:rsidRPr="004B3E18">
              <w:rPr>
                <w:rFonts w:eastAsia="Times New Roman"/>
              </w:rPr>
              <w:t>?</w:t>
            </w:r>
          </w:p>
        </w:tc>
        <w:tc>
          <w:tcPr>
            <w:tcW w:w="900" w:type="dxa"/>
            <w:tcBorders>
              <w:bottom w:val="single" w:sz="4" w:space="0" w:color="auto"/>
            </w:tcBorders>
            <w:shd w:val="clear" w:color="auto" w:fill="auto"/>
          </w:tcPr>
          <w:p w14:paraId="43D3640A" w14:textId="2E1382AD" w:rsidR="00E8578E" w:rsidRPr="00B72E50" w:rsidRDefault="00E8578E" w:rsidP="00E8578E">
            <w:pPr>
              <w:tabs>
                <w:tab w:val="left" w:pos="810"/>
              </w:tabs>
              <w:rPr>
                <w:i/>
              </w:rPr>
            </w:pPr>
            <w:r w:rsidRPr="001C3664">
              <w:rPr>
                <w:i/>
              </w:rPr>
              <w:t>No</w:t>
            </w:r>
          </w:p>
        </w:tc>
      </w:tr>
      <w:tr w:rsidR="00E8578E" w:rsidRPr="00B72E50" w14:paraId="362223CC" w14:textId="77777777" w:rsidTr="003D38CD">
        <w:tc>
          <w:tcPr>
            <w:tcW w:w="8635" w:type="dxa"/>
            <w:tcBorders>
              <w:bottom w:val="single" w:sz="4" w:space="0" w:color="auto"/>
            </w:tcBorders>
            <w:shd w:val="clear" w:color="auto" w:fill="auto"/>
          </w:tcPr>
          <w:p w14:paraId="7E2ACEB2" w14:textId="77777777" w:rsidR="00E8578E" w:rsidRDefault="00E8578E" w:rsidP="00E8578E">
            <w:pPr>
              <w:tabs>
                <w:tab w:val="left" w:pos="900"/>
              </w:tabs>
              <w:spacing w:before="60" w:after="60"/>
              <w:ind w:left="567" w:hanging="567"/>
              <w:rPr>
                <w:rFonts w:eastAsia="Times New Roman"/>
              </w:rPr>
            </w:pPr>
            <w:r>
              <w:rPr>
                <w:rFonts w:eastAsia="Times New Roman"/>
              </w:rPr>
              <w:t>P.3</w:t>
            </w:r>
            <w:r>
              <w:rPr>
                <w:rFonts w:eastAsia="Times New Roman"/>
              </w:rPr>
              <w:tab/>
              <w:t xml:space="preserve">Is there </w:t>
            </w:r>
            <w:r w:rsidRPr="004B3E18">
              <w:rPr>
                <w:rFonts w:eastAsia="Times New Roman"/>
              </w:rPr>
              <w:t>a risk that rights-holders</w:t>
            </w:r>
            <w:r>
              <w:rPr>
                <w:rFonts w:eastAsia="Times New Roman"/>
              </w:rPr>
              <w:t xml:space="preserve"> (e.g. project-affected persons)</w:t>
            </w:r>
            <w:r w:rsidRPr="004B3E18">
              <w:rPr>
                <w:rFonts w:eastAsia="Times New Roman"/>
              </w:rPr>
              <w:t xml:space="preserve"> do not have the capacity to claim their rights?</w:t>
            </w:r>
          </w:p>
        </w:tc>
        <w:tc>
          <w:tcPr>
            <w:tcW w:w="900" w:type="dxa"/>
            <w:tcBorders>
              <w:bottom w:val="single" w:sz="4" w:space="0" w:color="auto"/>
            </w:tcBorders>
            <w:shd w:val="clear" w:color="auto" w:fill="auto"/>
          </w:tcPr>
          <w:p w14:paraId="4B4877A0" w14:textId="3D88FD77" w:rsidR="00E8578E" w:rsidRPr="00B72E50" w:rsidRDefault="00E8578E" w:rsidP="00E8578E">
            <w:pPr>
              <w:tabs>
                <w:tab w:val="left" w:pos="810"/>
              </w:tabs>
              <w:rPr>
                <w:i/>
              </w:rPr>
            </w:pPr>
            <w:r w:rsidRPr="001C3664">
              <w:rPr>
                <w:i/>
              </w:rPr>
              <w:t>No</w:t>
            </w:r>
          </w:p>
        </w:tc>
      </w:tr>
      <w:tr w:rsidR="00E8578E" w:rsidRPr="00FE7BF3" w14:paraId="7EFC96CA" w14:textId="77777777" w:rsidTr="003D38CD">
        <w:tc>
          <w:tcPr>
            <w:tcW w:w="8635" w:type="dxa"/>
            <w:tcBorders>
              <w:bottom w:val="single" w:sz="4" w:space="0" w:color="auto"/>
            </w:tcBorders>
            <w:shd w:val="clear" w:color="auto" w:fill="auto"/>
          </w:tcPr>
          <w:p w14:paraId="56C40773" w14:textId="77777777" w:rsidR="00E8578E" w:rsidRPr="00E344B9" w:rsidDel="00855BCB" w:rsidRDefault="00E8578E" w:rsidP="00E8578E">
            <w:pPr>
              <w:tabs>
                <w:tab w:val="left" w:pos="900"/>
              </w:tabs>
              <w:spacing w:before="60" w:after="60"/>
              <w:ind w:left="567" w:hanging="567"/>
              <w:rPr>
                <w:rFonts w:eastAsia="Times New Roman"/>
                <w:i/>
              </w:rPr>
            </w:pPr>
            <w:r>
              <w:rPr>
                <w:rFonts w:eastAsia="Times New Roman"/>
                <w:i/>
              </w:rPr>
              <w:t xml:space="preserve">Would </w:t>
            </w:r>
            <w:r w:rsidRPr="007534EB">
              <w:rPr>
                <w:rFonts w:eastAsia="Times New Roman"/>
                <w:i/>
              </w:rPr>
              <w:t xml:space="preserve">the </w:t>
            </w:r>
            <w:r>
              <w:rPr>
                <w:rFonts w:eastAsia="Times New Roman"/>
                <w:i/>
              </w:rPr>
              <w:t>project</w:t>
            </w:r>
            <w:r w:rsidRPr="007534EB">
              <w:rPr>
                <w:rFonts w:eastAsia="Times New Roman"/>
                <w:i/>
              </w:rPr>
              <w:t xml:space="preserve"> </w:t>
            </w:r>
            <w:r>
              <w:rPr>
                <w:rFonts w:eastAsia="Times New Roman"/>
                <w:i/>
              </w:rPr>
              <w:t>potentially involve</w:t>
            </w:r>
            <w:r w:rsidRPr="007534EB">
              <w:rPr>
                <w:rFonts w:eastAsia="Times New Roman"/>
                <w:i/>
              </w:rPr>
              <w:t xml:space="preserve"> or</w:t>
            </w:r>
            <w:r>
              <w:rPr>
                <w:rFonts w:eastAsia="Times New Roman"/>
                <w:i/>
              </w:rPr>
              <w:t xml:space="preserve"> lead to</w:t>
            </w:r>
            <w:r w:rsidRPr="007534EB">
              <w:rPr>
                <w:rFonts w:eastAsia="Times New Roman"/>
                <w:i/>
              </w:rPr>
              <w:t>:</w:t>
            </w:r>
          </w:p>
        </w:tc>
        <w:tc>
          <w:tcPr>
            <w:tcW w:w="900" w:type="dxa"/>
            <w:tcBorders>
              <w:bottom w:val="single" w:sz="4" w:space="0" w:color="auto"/>
            </w:tcBorders>
            <w:shd w:val="clear" w:color="auto" w:fill="auto"/>
          </w:tcPr>
          <w:p w14:paraId="395EA56A" w14:textId="4B70972C" w:rsidR="00E8578E" w:rsidRPr="00E344B9" w:rsidRDefault="00E8578E" w:rsidP="00E8578E">
            <w:pPr>
              <w:tabs>
                <w:tab w:val="left" w:pos="810"/>
              </w:tabs>
              <w:rPr>
                <w:i/>
              </w:rPr>
            </w:pPr>
            <w:r w:rsidRPr="001C3664">
              <w:rPr>
                <w:i/>
              </w:rPr>
              <w:t>No</w:t>
            </w:r>
          </w:p>
        </w:tc>
      </w:tr>
      <w:tr w:rsidR="00E8578E" w:rsidRPr="004B3E18" w14:paraId="642DB92D" w14:textId="77777777" w:rsidTr="003D38CD">
        <w:tc>
          <w:tcPr>
            <w:tcW w:w="8635" w:type="dxa"/>
            <w:tcBorders>
              <w:bottom w:val="single" w:sz="4" w:space="0" w:color="auto"/>
            </w:tcBorders>
            <w:shd w:val="clear" w:color="auto" w:fill="auto"/>
          </w:tcPr>
          <w:p w14:paraId="3B31C7EE" w14:textId="77777777" w:rsidR="00E8578E" w:rsidRPr="004B3E18" w:rsidRDefault="00E8578E" w:rsidP="00E8578E">
            <w:pPr>
              <w:tabs>
                <w:tab w:val="left" w:pos="900"/>
              </w:tabs>
              <w:spacing w:before="60" w:after="60"/>
              <w:ind w:left="567" w:hanging="567"/>
              <w:rPr>
                <w:rFonts w:eastAsia="Times New Roman"/>
              </w:rPr>
            </w:pPr>
            <w:r>
              <w:rPr>
                <w:rFonts w:eastAsia="Times New Roman"/>
              </w:rPr>
              <w:t>P.4</w:t>
            </w:r>
            <w:r w:rsidRPr="004B3E18">
              <w:rPr>
                <w:rFonts w:eastAsia="Times New Roman"/>
              </w:rPr>
              <w:tab/>
              <w:t>adverse impacts on enjoyment of the human rights (civil, political, economic, social or cultural) of the affected population and particularly of marginalized groups?</w:t>
            </w:r>
          </w:p>
        </w:tc>
        <w:tc>
          <w:tcPr>
            <w:tcW w:w="900" w:type="dxa"/>
            <w:tcBorders>
              <w:bottom w:val="single" w:sz="4" w:space="0" w:color="auto"/>
            </w:tcBorders>
            <w:shd w:val="clear" w:color="auto" w:fill="auto"/>
          </w:tcPr>
          <w:p w14:paraId="7FCFDBBC" w14:textId="39643DC3" w:rsidR="00E8578E" w:rsidRPr="004B3E18" w:rsidRDefault="00E8578E" w:rsidP="00E8578E">
            <w:pPr>
              <w:tabs>
                <w:tab w:val="left" w:pos="810"/>
              </w:tabs>
            </w:pPr>
            <w:r w:rsidRPr="001C3664">
              <w:rPr>
                <w:i/>
              </w:rPr>
              <w:t>No</w:t>
            </w:r>
          </w:p>
        </w:tc>
      </w:tr>
      <w:tr w:rsidR="00E8578E" w:rsidRPr="004B3E18" w14:paraId="29D02ED1" w14:textId="77777777" w:rsidTr="003D38CD">
        <w:tc>
          <w:tcPr>
            <w:tcW w:w="8635" w:type="dxa"/>
            <w:tcBorders>
              <w:bottom w:val="single" w:sz="4" w:space="0" w:color="auto"/>
            </w:tcBorders>
            <w:shd w:val="clear" w:color="auto" w:fill="auto"/>
          </w:tcPr>
          <w:p w14:paraId="4925D32E" w14:textId="77777777" w:rsidR="00E8578E" w:rsidRPr="004B3E18" w:rsidRDefault="00E8578E" w:rsidP="00E8578E">
            <w:pPr>
              <w:tabs>
                <w:tab w:val="left" w:pos="900"/>
              </w:tabs>
              <w:spacing w:before="60" w:after="60"/>
              <w:ind w:left="567" w:hanging="567"/>
              <w:rPr>
                <w:rFonts w:eastAsia="Times New Roman"/>
              </w:rPr>
            </w:pPr>
            <w:r>
              <w:rPr>
                <w:rFonts w:eastAsia="Times New Roman"/>
              </w:rPr>
              <w:t>P.5</w:t>
            </w:r>
            <w:r w:rsidRPr="004B3E18">
              <w:rPr>
                <w:rFonts w:eastAsia="Times New Roman"/>
              </w:rPr>
              <w:t xml:space="preserve"> </w:t>
            </w:r>
            <w:r w:rsidRPr="004B3E18">
              <w:rPr>
                <w:rFonts w:eastAsia="Times New Roman"/>
              </w:rPr>
              <w:tab/>
              <w:t>inequitable or discriminatory impacts on affected populations, particularly people living in poverty or marginalized or excluded individuals or groups</w:t>
            </w:r>
            <w:r>
              <w:rPr>
                <w:rFonts w:eastAsia="Times New Roman"/>
              </w:rPr>
              <w:t>, including persons with disabilities</w:t>
            </w:r>
            <w:r w:rsidRPr="004B3E18">
              <w:rPr>
                <w:rFonts w:eastAsia="Times New Roman"/>
              </w:rPr>
              <w:t>?</w:t>
            </w:r>
            <w:r w:rsidRPr="004B3E18">
              <w:rPr>
                <w:rStyle w:val="DipnotBavurusu"/>
                <w:rFonts w:eastAsia="Times New Roman"/>
              </w:rPr>
              <w:t xml:space="preserve"> </w:t>
            </w:r>
            <w:r w:rsidRPr="004B3E18">
              <w:rPr>
                <w:rStyle w:val="DipnotBavurusu"/>
                <w:rFonts w:eastAsia="Times New Roman"/>
              </w:rPr>
              <w:footnoteReference w:id="1"/>
            </w:r>
            <w:r w:rsidRPr="004B3E18">
              <w:rPr>
                <w:rFonts w:eastAsia="Times New Roman"/>
              </w:rPr>
              <w:t xml:space="preserve"> </w:t>
            </w:r>
          </w:p>
        </w:tc>
        <w:tc>
          <w:tcPr>
            <w:tcW w:w="900" w:type="dxa"/>
            <w:tcBorders>
              <w:bottom w:val="single" w:sz="4" w:space="0" w:color="auto"/>
            </w:tcBorders>
            <w:shd w:val="clear" w:color="auto" w:fill="auto"/>
          </w:tcPr>
          <w:p w14:paraId="4B2371C3" w14:textId="55A24651" w:rsidR="00E8578E" w:rsidRPr="004B3E18" w:rsidRDefault="00E8578E" w:rsidP="00E8578E">
            <w:pPr>
              <w:tabs>
                <w:tab w:val="left" w:pos="810"/>
              </w:tabs>
            </w:pPr>
            <w:r w:rsidRPr="001C3664">
              <w:rPr>
                <w:i/>
              </w:rPr>
              <w:t>No</w:t>
            </w:r>
          </w:p>
        </w:tc>
      </w:tr>
      <w:tr w:rsidR="00E8578E" w:rsidRPr="004B3E18" w14:paraId="1E9F12F6" w14:textId="77777777" w:rsidTr="003D38CD">
        <w:tc>
          <w:tcPr>
            <w:tcW w:w="8635" w:type="dxa"/>
            <w:tcBorders>
              <w:bottom w:val="single" w:sz="4" w:space="0" w:color="auto"/>
            </w:tcBorders>
            <w:shd w:val="clear" w:color="auto" w:fill="auto"/>
          </w:tcPr>
          <w:p w14:paraId="32A0CDC3" w14:textId="77777777" w:rsidR="00E8578E" w:rsidRPr="004B3E18" w:rsidRDefault="00E8578E" w:rsidP="00E8578E">
            <w:pPr>
              <w:tabs>
                <w:tab w:val="left" w:pos="900"/>
              </w:tabs>
              <w:spacing w:before="60" w:after="60"/>
              <w:ind w:left="567" w:hanging="567"/>
              <w:rPr>
                <w:rFonts w:eastAsia="Times New Roman"/>
              </w:rPr>
            </w:pPr>
            <w:r>
              <w:rPr>
                <w:rFonts w:eastAsia="Times New Roman"/>
              </w:rPr>
              <w:t>P.6</w:t>
            </w:r>
            <w:r w:rsidRPr="004B3E18">
              <w:rPr>
                <w:rFonts w:eastAsia="Times New Roman"/>
              </w:rPr>
              <w:tab/>
              <w:t>restrict</w:t>
            </w:r>
            <w:r>
              <w:rPr>
                <w:rFonts w:eastAsia="Times New Roman"/>
              </w:rPr>
              <w:t>ions in</w:t>
            </w:r>
            <w:r w:rsidRPr="004B3E18">
              <w:rPr>
                <w:rFonts w:eastAsia="Times New Roman"/>
              </w:rPr>
              <w:t xml:space="preserve"> availability, quality of and</w:t>
            </w:r>
            <w:r>
              <w:rPr>
                <w:rFonts w:eastAsia="Times New Roman"/>
              </w:rPr>
              <w:t>/or</w:t>
            </w:r>
            <w:r w:rsidRPr="004B3E18">
              <w:rPr>
                <w:rFonts w:eastAsia="Times New Roman"/>
              </w:rPr>
              <w:t xml:space="preserve"> access to resources or basic services, in particular to marginalized individuals or groups</w:t>
            </w:r>
            <w:r>
              <w:rPr>
                <w:rFonts w:eastAsia="Times New Roman"/>
              </w:rPr>
              <w:t>, including persons with disabilities</w:t>
            </w:r>
            <w:r w:rsidRPr="004B3E18">
              <w:rPr>
                <w:rFonts w:eastAsia="Times New Roman"/>
              </w:rPr>
              <w:t>?</w:t>
            </w:r>
          </w:p>
        </w:tc>
        <w:tc>
          <w:tcPr>
            <w:tcW w:w="900" w:type="dxa"/>
            <w:tcBorders>
              <w:bottom w:val="single" w:sz="4" w:space="0" w:color="auto"/>
            </w:tcBorders>
            <w:shd w:val="clear" w:color="auto" w:fill="auto"/>
          </w:tcPr>
          <w:p w14:paraId="5E027067" w14:textId="4D708185" w:rsidR="00E8578E" w:rsidRPr="004B3E18" w:rsidRDefault="00E8578E" w:rsidP="00E8578E">
            <w:pPr>
              <w:tabs>
                <w:tab w:val="left" w:pos="810"/>
              </w:tabs>
            </w:pPr>
            <w:r w:rsidRPr="001C3664">
              <w:rPr>
                <w:i/>
              </w:rPr>
              <w:t>No</w:t>
            </w:r>
          </w:p>
        </w:tc>
      </w:tr>
      <w:tr w:rsidR="00E8578E" w:rsidRPr="004B3E18" w14:paraId="16A91F71" w14:textId="77777777" w:rsidTr="003D38CD">
        <w:tc>
          <w:tcPr>
            <w:tcW w:w="8635" w:type="dxa"/>
            <w:tcBorders>
              <w:bottom w:val="single" w:sz="4" w:space="0" w:color="auto"/>
            </w:tcBorders>
            <w:shd w:val="clear" w:color="auto" w:fill="auto"/>
          </w:tcPr>
          <w:p w14:paraId="57A71E4A" w14:textId="77777777" w:rsidR="00E8578E" w:rsidRPr="004B3E18" w:rsidRDefault="00E8578E" w:rsidP="00E8578E">
            <w:pPr>
              <w:tabs>
                <w:tab w:val="left" w:pos="900"/>
              </w:tabs>
              <w:spacing w:before="60" w:after="60"/>
              <w:ind w:left="567" w:hanging="567"/>
              <w:rPr>
                <w:rFonts w:eastAsia="Times New Roman"/>
              </w:rPr>
            </w:pPr>
            <w:r>
              <w:rPr>
                <w:rFonts w:eastAsia="Times New Roman"/>
              </w:rPr>
              <w:t>P.7</w:t>
            </w:r>
            <w:r w:rsidRPr="004B3E18">
              <w:rPr>
                <w:rFonts w:eastAsia="Times New Roman"/>
              </w:rPr>
              <w:tab/>
              <w:t>exacerbat</w:t>
            </w:r>
            <w:r>
              <w:rPr>
                <w:rFonts w:eastAsia="Times New Roman"/>
              </w:rPr>
              <w:t>ion of</w:t>
            </w:r>
            <w:r w:rsidRPr="004B3E18">
              <w:rPr>
                <w:rFonts w:eastAsia="Times New Roman"/>
              </w:rPr>
              <w:t xml:space="preserve"> conflicts among and/or the risk of violence to </w:t>
            </w:r>
            <w:r>
              <w:rPr>
                <w:rFonts w:eastAsia="Times New Roman"/>
              </w:rPr>
              <w:t>project</w:t>
            </w:r>
            <w:r w:rsidRPr="004B3E18">
              <w:rPr>
                <w:rFonts w:eastAsia="Times New Roman"/>
              </w:rPr>
              <w:t>-affected communities and individuals?</w:t>
            </w:r>
          </w:p>
        </w:tc>
        <w:tc>
          <w:tcPr>
            <w:tcW w:w="900" w:type="dxa"/>
            <w:tcBorders>
              <w:bottom w:val="single" w:sz="4" w:space="0" w:color="auto"/>
            </w:tcBorders>
            <w:shd w:val="clear" w:color="auto" w:fill="auto"/>
          </w:tcPr>
          <w:p w14:paraId="4141DC31" w14:textId="70259AF6" w:rsidR="00E8578E" w:rsidRPr="004B3E18" w:rsidRDefault="00E8578E" w:rsidP="00E8578E">
            <w:pPr>
              <w:tabs>
                <w:tab w:val="left" w:pos="810"/>
              </w:tabs>
            </w:pPr>
            <w:r w:rsidRPr="001C3664">
              <w:rPr>
                <w:i/>
              </w:rPr>
              <w:t>No</w:t>
            </w:r>
          </w:p>
        </w:tc>
      </w:tr>
      <w:tr w:rsidR="005E5F0D" w:rsidRPr="004B3E18" w14:paraId="53F674BE" w14:textId="77777777" w:rsidTr="003D38CD">
        <w:tc>
          <w:tcPr>
            <w:tcW w:w="8635" w:type="dxa"/>
            <w:tcBorders>
              <w:bottom w:val="single" w:sz="4" w:space="0" w:color="auto"/>
            </w:tcBorders>
            <w:shd w:val="clear" w:color="auto" w:fill="DBE5F1"/>
          </w:tcPr>
          <w:p w14:paraId="7127EB25" w14:textId="77777777" w:rsidR="005E5F0D" w:rsidRPr="004B3E18" w:rsidRDefault="005E5F0D" w:rsidP="00ED7343">
            <w:pPr>
              <w:tabs>
                <w:tab w:val="left" w:pos="810"/>
              </w:tabs>
              <w:spacing w:before="120" w:after="120"/>
              <w:rPr>
                <w:b/>
              </w:rPr>
            </w:pPr>
            <w:r w:rsidRPr="004B3E18">
              <w:rPr>
                <w:b/>
              </w:rPr>
              <w:t>Gender Equality and Women’s Empowerment</w:t>
            </w:r>
          </w:p>
        </w:tc>
        <w:tc>
          <w:tcPr>
            <w:tcW w:w="900" w:type="dxa"/>
            <w:tcBorders>
              <w:bottom w:val="single" w:sz="4" w:space="0" w:color="auto"/>
            </w:tcBorders>
            <w:shd w:val="clear" w:color="auto" w:fill="DBE5F1"/>
          </w:tcPr>
          <w:p w14:paraId="2374D404" w14:textId="77777777" w:rsidR="005E5F0D" w:rsidRPr="004B3E18" w:rsidRDefault="005E5F0D" w:rsidP="00ED7343">
            <w:pPr>
              <w:tabs>
                <w:tab w:val="left" w:pos="810"/>
              </w:tabs>
              <w:spacing w:before="120" w:after="120"/>
              <w:rPr>
                <w:b/>
              </w:rPr>
            </w:pPr>
          </w:p>
        </w:tc>
      </w:tr>
      <w:tr w:rsidR="00E8578E" w:rsidRPr="004B3E18" w14:paraId="6DDE812B" w14:textId="77777777" w:rsidTr="003D38CD">
        <w:tc>
          <w:tcPr>
            <w:tcW w:w="8635" w:type="dxa"/>
            <w:tcBorders>
              <w:bottom w:val="single" w:sz="4" w:space="0" w:color="auto"/>
            </w:tcBorders>
            <w:shd w:val="clear" w:color="auto" w:fill="auto"/>
          </w:tcPr>
          <w:p w14:paraId="30E98E51" w14:textId="77777777" w:rsidR="00E8578E" w:rsidRDefault="00E8578E" w:rsidP="00E8578E">
            <w:pPr>
              <w:tabs>
                <w:tab w:val="left" w:pos="900"/>
              </w:tabs>
              <w:spacing w:before="60" w:after="60"/>
              <w:ind w:left="567" w:hanging="567"/>
              <w:rPr>
                <w:rFonts w:eastAsia="Times New Roman"/>
              </w:rPr>
            </w:pPr>
            <w:r>
              <w:rPr>
                <w:rFonts w:eastAsia="Times New Roman"/>
              </w:rPr>
              <w:t>P.8</w:t>
            </w:r>
            <w:r w:rsidRPr="004B3E18">
              <w:rPr>
                <w:rFonts w:eastAsia="Times New Roman"/>
              </w:rPr>
              <w:tab/>
              <w:t xml:space="preserve">Have women’s groups/leaders raised gender equality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tcPr>
          <w:p w14:paraId="0B05857B" w14:textId="0E45FCB5" w:rsidR="00E8578E" w:rsidRPr="004B3E18" w:rsidRDefault="00E8578E" w:rsidP="00E8578E">
            <w:pPr>
              <w:tabs>
                <w:tab w:val="left" w:pos="810"/>
              </w:tabs>
            </w:pPr>
            <w:r w:rsidRPr="006324A0">
              <w:rPr>
                <w:i/>
              </w:rPr>
              <w:t>No</w:t>
            </w:r>
          </w:p>
        </w:tc>
      </w:tr>
      <w:tr w:rsidR="00E8578E" w:rsidRPr="00D64824" w14:paraId="0509F931" w14:textId="77777777" w:rsidTr="003D38CD">
        <w:tc>
          <w:tcPr>
            <w:tcW w:w="8635" w:type="dxa"/>
            <w:tcBorders>
              <w:bottom w:val="single" w:sz="4" w:space="0" w:color="auto"/>
            </w:tcBorders>
            <w:shd w:val="clear" w:color="auto" w:fill="auto"/>
          </w:tcPr>
          <w:p w14:paraId="0C0E4563" w14:textId="77777777" w:rsidR="00E8578E" w:rsidRPr="00D64824" w:rsidRDefault="00E8578E" w:rsidP="00E8578E">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 xml:space="preserve">potentially involve </w:t>
            </w:r>
            <w:r w:rsidRPr="006229E5">
              <w:rPr>
                <w:rFonts w:eastAsia="Times New Roman"/>
                <w:i/>
              </w:rPr>
              <w:t>or</w:t>
            </w:r>
            <w:r>
              <w:rPr>
                <w:rFonts w:eastAsia="Times New Roman"/>
                <w:i/>
              </w:rPr>
              <w:t xml:space="preserve"> lead to</w:t>
            </w:r>
            <w:r w:rsidRPr="006229E5">
              <w:rPr>
                <w:rFonts w:eastAsia="Times New Roman"/>
                <w:i/>
              </w:rPr>
              <w:t>:</w:t>
            </w:r>
          </w:p>
        </w:tc>
        <w:tc>
          <w:tcPr>
            <w:tcW w:w="900" w:type="dxa"/>
            <w:tcBorders>
              <w:bottom w:val="single" w:sz="4" w:space="0" w:color="auto"/>
            </w:tcBorders>
            <w:shd w:val="clear" w:color="auto" w:fill="auto"/>
          </w:tcPr>
          <w:p w14:paraId="1A8896B2" w14:textId="2DFC7497" w:rsidR="00E8578E" w:rsidRPr="00D64824" w:rsidRDefault="00E8578E" w:rsidP="00E8578E">
            <w:pPr>
              <w:tabs>
                <w:tab w:val="left" w:pos="810"/>
              </w:tabs>
              <w:rPr>
                <w:i/>
              </w:rPr>
            </w:pPr>
            <w:r w:rsidRPr="006324A0">
              <w:rPr>
                <w:i/>
              </w:rPr>
              <w:t>No</w:t>
            </w:r>
          </w:p>
        </w:tc>
      </w:tr>
      <w:tr w:rsidR="00E8578E" w:rsidRPr="00D64824" w14:paraId="1333CB81" w14:textId="77777777" w:rsidTr="003D38CD">
        <w:tc>
          <w:tcPr>
            <w:tcW w:w="8635" w:type="dxa"/>
            <w:tcBorders>
              <w:bottom w:val="single" w:sz="4" w:space="0" w:color="auto"/>
            </w:tcBorders>
            <w:shd w:val="clear" w:color="auto" w:fill="auto"/>
          </w:tcPr>
          <w:p w14:paraId="6AA98E10" w14:textId="77777777" w:rsidR="00E8578E" w:rsidRPr="00E344B9" w:rsidRDefault="00E8578E" w:rsidP="00E8578E">
            <w:pPr>
              <w:tabs>
                <w:tab w:val="left" w:pos="900"/>
              </w:tabs>
              <w:spacing w:before="60" w:after="60"/>
              <w:ind w:left="567" w:hanging="567"/>
              <w:rPr>
                <w:rFonts w:eastAsia="Times New Roman"/>
                <w:i/>
              </w:rPr>
            </w:pPr>
            <w:r>
              <w:rPr>
                <w:rFonts w:eastAsia="Times New Roman"/>
              </w:rPr>
              <w:t>P.9</w:t>
            </w:r>
            <w:r w:rsidRPr="00654AA3">
              <w:rPr>
                <w:rFonts w:eastAsia="Times New Roman"/>
              </w:rPr>
              <w:tab/>
              <w:t xml:space="preserve">adverse impacts on gender equality and/or the situation of </w:t>
            </w:r>
            <w:r w:rsidRPr="004C6587">
              <w:rPr>
                <w:rFonts w:eastAsia="Times New Roman"/>
              </w:rPr>
              <w:t xml:space="preserve">women and girls? </w:t>
            </w:r>
          </w:p>
        </w:tc>
        <w:tc>
          <w:tcPr>
            <w:tcW w:w="900" w:type="dxa"/>
            <w:tcBorders>
              <w:bottom w:val="single" w:sz="4" w:space="0" w:color="auto"/>
            </w:tcBorders>
            <w:shd w:val="clear" w:color="auto" w:fill="auto"/>
          </w:tcPr>
          <w:p w14:paraId="05BBDDAC" w14:textId="49117E40" w:rsidR="00E8578E" w:rsidRPr="00E344B9" w:rsidRDefault="00E8578E" w:rsidP="00E8578E">
            <w:pPr>
              <w:tabs>
                <w:tab w:val="left" w:pos="810"/>
              </w:tabs>
              <w:rPr>
                <w:i/>
              </w:rPr>
            </w:pPr>
            <w:r w:rsidRPr="006324A0">
              <w:rPr>
                <w:i/>
              </w:rPr>
              <w:t>No</w:t>
            </w:r>
          </w:p>
        </w:tc>
      </w:tr>
      <w:tr w:rsidR="00E8578E" w:rsidRPr="004B3E18" w14:paraId="573DF185" w14:textId="77777777" w:rsidTr="003D38CD">
        <w:tc>
          <w:tcPr>
            <w:tcW w:w="8635" w:type="dxa"/>
            <w:tcBorders>
              <w:bottom w:val="single" w:sz="4" w:space="0" w:color="auto"/>
            </w:tcBorders>
            <w:shd w:val="clear" w:color="auto" w:fill="auto"/>
          </w:tcPr>
          <w:p w14:paraId="4512DA4C" w14:textId="77777777" w:rsidR="00E8578E" w:rsidRPr="004B3E18" w:rsidRDefault="00E8578E" w:rsidP="00E8578E">
            <w:pPr>
              <w:tabs>
                <w:tab w:val="left" w:pos="900"/>
              </w:tabs>
              <w:spacing w:before="60" w:after="60"/>
              <w:ind w:left="567" w:hanging="567"/>
              <w:rPr>
                <w:rFonts w:eastAsia="Times New Roman"/>
              </w:rPr>
            </w:pPr>
            <w:r>
              <w:rPr>
                <w:rFonts w:eastAsia="Times New Roman"/>
              </w:rPr>
              <w:t>P.10</w:t>
            </w:r>
            <w:r w:rsidRPr="004B3E18">
              <w:rPr>
                <w:rFonts w:eastAsia="Times New Roman"/>
              </w:rPr>
              <w:tab/>
              <w:t>reproduc</w:t>
            </w:r>
            <w:r>
              <w:rPr>
                <w:rFonts w:eastAsia="Times New Roman"/>
              </w:rPr>
              <w:t>ing</w:t>
            </w:r>
            <w:r w:rsidRPr="004B3E18">
              <w:rPr>
                <w:rFonts w:eastAsia="Times New Roman"/>
              </w:rPr>
              <w:t xml:space="preserve"> discriminations against women based on gender, especially regarding participation in design and implementation or access to opportunities and benefits?</w:t>
            </w:r>
          </w:p>
        </w:tc>
        <w:tc>
          <w:tcPr>
            <w:tcW w:w="900" w:type="dxa"/>
            <w:tcBorders>
              <w:bottom w:val="single" w:sz="4" w:space="0" w:color="auto"/>
            </w:tcBorders>
            <w:shd w:val="clear" w:color="auto" w:fill="auto"/>
          </w:tcPr>
          <w:p w14:paraId="7F4D658E" w14:textId="3F253C56" w:rsidR="00E8578E" w:rsidRPr="004B3E18" w:rsidRDefault="00E8578E" w:rsidP="00E8578E">
            <w:pPr>
              <w:tabs>
                <w:tab w:val="left" w:pos="810"/>
              </w:tabs>
            </w:pPr>
            <w:r w:rsidRPr="006324A0">
              <w:rPr>
                <w:i/>
              </w:rPr>
              <w:t>No</w:t>
            </w:r>
          </w:p>
        </w:tc>
      </w:tr>
      <w:tr w:rsidR="00E8578E" w:rsidRPr="004B3E18" w14:paraId="3AF276F8" w14:textId="77777777" w:rsidTr="003D38CD">
        <w:tc>
          <w:tcPr>
            <w:tcW w:w="8635" w:type="dxa"/>
            <w:tcBorders>
              <w:bottom w:val="single" w:sz="4" w:space="0" w:color="auto"/>
            </w:tcBorders>
            <w:shd w:val="clear" w:color="auto" w:fill="auto"/>
          </w:tcPr>
          <w:p w14:paraId="7E675BBF" w14:textId="77777777" w:rsidR="00E8578E" w:rsidRPr="004B3E18" w:rsidRDefault="00E8578E" w:rsidP="00E8578E">
            <w:pPr>
              <w:tabs>
                <w:tab w:val="left" w:pos="900"/>
              </w:tabs>
              <w:spacing w:before="60" w:after="60"/>
              <w:ind w:left="567" w:hanging="567"/>
              <w:rPr>
                <w:rFonts w:eastAsia="Times New Roman"/>
              </w:rPr>
            </w:pPr>
            <w:r>
              <w:rPr>
                <w:rFonts w:eastAsia="Times New Roman"/>
              </w:rPr>
              <w:t>P.11</w:t>
            </w:r>
            <w:r>
              <w:rPr>
                <w:rFonts w:eastAsia="Times New Roman"/>
              </w:rPr>
              <w:tab/>
              <w:t xml:space="preserve">limitations on </w:t>
            </w:r>
            <w:r w:rsidRPr="004B3E18">
              <w:rPr>
                <w:rFonts w:eastAsia="Times New Roman"/>
              </w:rPr>
              <w:t>women’s ability to use, develop and protect natural resources, taking into account different roles and positions of women and men in accessing environmental goods and services?</w:t>
            </w:r>
          </w:p>
          <w:p w14:paraId="5E37A5D2" w14:textId="77777777" w:rsidR="00E8578E" w:rsidRPr="004B3E18" w:rsidRDefault="00E8578E" w:rsidP="00E8578E">
            <w:pPr>
              <w:tabs>
                <w:tab w:val="left" w:pos="900"/>
              </w:tabs>
              <w:spacing w:before="60" w:after="60"/>
              <w:ind w:left="567" w:hanging="567"/>
              <w:rPr>
                <w:rFonts w:eastAsia="Times New Roman"/>
              </w:rPr>
            </w:pPr>
            <w:r w:rsidRPr="004B3E18">
              <w:tab/>
            </w:r>
            <w:r w:rsidRPr="004B3E18">
              <w:rPr>
                <w:i/>
              </w:rPr>
              <w:t>For example, activities that could lead to natural resources degradation or depletion in communities who depend on these resources for their livelihoods and well being</w:t>
            </w:r>
          </w:p>
        </w:tc>
        <w:tc>
          <w:tcPr>
            <w:tcW w:w="900" w:type="dxa"/>
            <w:tcBorders>
              <w:bottom w:val="single" w:sz="4" w:space="0" w:color="auto"/>
            </w:tcBorders>
            <w:shd w:val="clear" w:color="auto" w:fill="auto"/>
          </w:tcPr>
          <w:p w14:paraId="17E157D0" w14:textId="128875FA" w:rsidR="00E8578E" w:rsidRPr="004B3E18" w:rsidRDefault="00E8578E" w:rsidP="00E8578E">
            <w:pPr>
              <w:tabs>
                <w:tab w:val="left" w:pos="810"/>
              </w:tabs>
            </w:pPr>
            <w:r w:rsidRPr="006324A0">
              <w:rPr>
                <w:i/>
              </w:rPr>
              <w:t>No</w:t>
            </w:r>
          </w:p>
        </w:tc>
      </w:tr>
      <w:tr w:rsidR="00E8578E" w:rsidRPr="004B3E18" w14:paraId="75E18FBC" w14:textId="77777777" w:rsidTr="003D38CD">
        <w:tc>
          <w:tcPr>
            <w:tcW w:w="8635" w:type="dxa"/>
            <w:tcBorders>
              <w:bottom w:val="single" w:sz="4" w:space="0" w:color="auto"/>
            </w:tcBorders>
            <w:shd w:val="clear" w:color="auto" w:fill="auto"/>
          </w:tcPr>
          <w:p w14:paraId="02CAC89C" w14:textId="77777777" w:rsidR="00E8578E" w:rsidRDefault="00E8578E" w:rsidP="00E8578E">
            <w:pPr>
              <w:tabs>
                <w:tab w:val="left" w:pos="900"/>
              </w:tabs>
              <w:spacing w:before="60" w:after="60"/>
              <w:ind w:left="567" w:hanging="567"/>
              <w:rPr>
                <w:rFonts w:eastAsia="Times New Roman"/>
              </w:rPr>
            </w:pPr>
            <w:r>
              <w:rPr>
                <w:rFonts w:eastAsia="Times New Roman"/>
              </w:rPr>
              <w:t>P.12</w:t>
            </w:r>
            <w:r>
              <w:rPr>
                <w:rFonts w:eastAsia="Times New Roman"/>
              </w:rPr>
              <w:tab/>
              <w:t>exacerbation of risks of gender-based violence?</w:t>
            </w:r>
          </w:p>
          <w:p w14:paraId="387ECB36" w14:textId="77777777" w:rsidR="00E8578E" w:rsidRPr="004B3E18" w:rsidRDefault="00E8578E" w:rsidP="00E8578E">
            <w:pPr>
              <w:tabs>
                <w:tab w:val="left" w:pos="900"/>
              </w:tabs>
              <w:spacing w:before="60" w:after="60"/>
              <w:ind w:left="567" w:hanging="567"/>
              <w:rPr>
                <w:rFonts w:eastAsia="Times New Roman"/>
              </w:rPr>
            </w:pPr>
            <w:r>
              <w:rPr>
                <w:rFonts w:eastAsia="Times New Roman"/>
              </w:rPr>
              <w:tab/>
            </w:r>
            <w:r w:rsidRPr="00E344B9">
              <w:rPr>
                <w:rFonts w:eastAsia="Times New Roman"/>
                <w:i/>
              </w:rPr>
              <w:t>For example, through the influx of workers to a community, changes in community and household power dynamics, increased exposure to unsafe public places and/or transport, etc</w:t>
            </w:r>
            <w:r>
              <w:rPr>
                <w:rFonts w:eastAsia="Times New Roman"/>
              </w:rPr>
              <w:t>.</w:t>
            </w:r>
          </w:p>
        </w:tc>
        <w:tc>
          <w:tcPr>
            <w:tcW w:w="900" w:type="dxa"/>
            <w:tcBorders>
              <w:bottom w:val="single" w:sz="4" w:space="0" w:color="auto"/>
            </w:tcBorders>
            <w:shd w:val="clear" w:color="auto" w:fill="auto"/>
          </w:tcPr>
          <w:p w14:paraId="7346957B" w14:textId="1822BD48" w:rsidR="00E8578E" w:rsidRPr="004B3E18" w:rsidRDefault="00E8578E" w:rsidP="00E8578E">
            <w:pPr>
              <w:tabs>
                <w:tab w:val="left" w:pos="810"/>
              </w:tabs>
            </w:pPr>
            <w:r w:rsidRPr="006324A0">
              <w:rPr>
                <w:i/>
              </w:rPr>
              <w:t>No</w:t>
            </w:r>
          </w:p>
        </w:tc>
      </w:tr>
      <w:tr w:rsidR="005E5F0D" w:rsidRPr="004B3E18" w14:paraId="7FC80C63" w14:textId="77777777" w:rsidTr="003D38CD">
        <w:tc>
          <w:tcPr>
            <w:tcW w:w="8635" w:type="dxa"/>
            <w:tcBorders>
              <w:bottom w:val="single" w:sz="4" w:space="0" w:color="auto"/>
            </w:tcBorders>
            <w:shd w:val="clear" w:color="auto" w:fill="DBE5F1"/>
          </w:tcPr>
          <w:p w14:paraId="69540978" w14:textId="77777777" w:rsidR="005E5F0D" w:rsidRPr="00AA7405" w:rsidDel="008B0622" w:rsidRDefault="005E5F0D" w:rsidP="00ED7343">
            <w:pPr>
              <w:tabs>
                <w:tab w:val="left" w:pos="810"/>
              </w:tabs>
              <w:spacing w:before="120" w:after="120"/>
              <w:rPr>
                <w:b/>
              </w:rPr>
            </w:pPr>
            <w:r w:rsidRPr="004B3E18">
              <w:rPr>
                <w:b/>
              </w:rPr>
              <w:t>Sustainability</w:t>
            </w:r>
            <w:r>
              <w:rPr>
                <w:b/>
              </w:rPr>
              <w:t xml:space="preserve"> and Resilience</w:t>
            </w:r>
            <w:r w:rsidRPr="004B3E18">
              <w:rPr>
                <w:b/>
              </w:rPr>
              <w:t xml:space="preserve">: </w:t>
            </w:r>
            <w:r w:rsidRPr="004B3E18">
              <w:t>Screening</w:t>
            </w:r>
            <w:r w:rsidRPr="004B3E18">
              <w:rPr>
                <w:b/>
              </w:rPr>
              <w:t xml:space="preserve"> </w:t>
            </w:r>
            <w:r w:rsidRPr="004B3E18">
              <w:t xml:space="preserve">questions regarding risks </w:t>
            </w:r>
            <w:r>
              <w:t xml:space="preserve">associated with sustainability and resilience </w:t>
            </w:r>
            <w:r w:rsidRPr="004B3E18">
              <w:t>are encompassed by the Standard-</w:t>
            </w:r>
            <w:r>
              <w:t>specific</w:t>
            </w:r>
            <w:r w:rsidRPr="004B3E18">
              <w:t xml:space="preserve"> questions below</w:t>
            </w:r>
          </w:p>
        </w:tc>
        <w:tc>
          <w:tcPr>
            <w:tcW w:w="900" w:type="dxa"/>
            <w:tcBorders>
              <w:bottom w:val="single" w:sz="4" w:space="0" w:color="auto"/>
            </w:tcBorders>
            <w:shd w:val="clear" w:color="auto" w:fill="DBE5F1"/>
          </w:tcPr>
          <w:p w14:paraId="57FC2944" w14:textId="77777777" w:rsidR="005E5F0D" w:rsidRPr="004B3E18" w:rsidRDefault="005E5F0D" w:rsidP="00ED7343">
            <w:pPr>
              <w:tabs>
                <w:tab w:val="left" w:pos="810"/>
              </w:tabs>
            </w:pPr>
          </w:p>
        </w:tc>
      </w:tr>
      <w:tr w:rsidR="005E5F0D" w:rsidRPr="004B3E18" w14:paraId="7191FF3F" w14:textId="77777777" w:rsidTr="003D38CD">
        <w:tc>
          <w:tcPr>
            <w:tcW w:w="8635" w:type="dxa"/>
            <w:tcBorders>
              <w:bottom w:val="single" w:sz="4" w:space="0" w:color="auto"/>
            </w:tcBorders>
            <w:shd w:val="clear" w:color="auto" w:fill="DBE5F1"/>
          </w:tcPr>
          <w:p w14:paraId="38902761" w14:textId="77777777" w:rsidR="005E5F0D" w:rsidRPr="004B3E18" w:rsidDel="002666A6" w:rsidRDefault="005E5F0D" w:rsidP="00ED7343">
            <w:pPr>
              <w:tabs>
                <w:tab w:val="left" w:pos="810"/>
              </w:tabs>
              <w:spacing w:before="120" w:after="120"/>
              <w:rPr>
                <w:b/>
              </w:rPr>
            </w:pPr>
            <w:r w:rsidRPr="00AA7405">
              <w:rPr>
                <w:b/>
              </w:rPr>
              <w:lastRenderedPageBreak/>
              <w:t>Accountability</w:t>
            </w:r>
            <w:r>
              <w:rPr>
                <w:b/>
              </w:rPr>
              <w:t xml:space="preserve"> </w:t>
            </w:r>
          </w:p>
        </w:tc>
        <w:tc>
          <w:tcPr>
            <w:tcW w:w="900" w:type="dxa"/>
            <w:tcBorders>
              <w:bottom w:val="single" w:sz="4" w:space="0" w:color="auto"/>
            </w:tcBorders>
            <w:shd w:val="clear" w:color="auto" w:fill="DBE5F1"/>
          </w:tcPr>
          <w:p w14:paraId="0D437FFF" w14:textId="77777777" w:rsidR="005E5F0D" w:rsidRPr="004B3E18" w:rsidRDefault="005E5F0D" w:rsidP="00ED7343">
            <w:pPr>
              <w:tabs>
                <w:tab w:val="left" w:pos="810"/>
              </w:tabs>
            </w:pPr>
          </w:p>
        </w:tc>
      </w:tr>
      <w:tr w:rsidR="00E8578E" w:rsidRPr="00D64824" w14:paraId="710A0F86" w14:textId="77777777" w:rsidTr="003D38CD">
        <w:tc>
          <w:tcPr>
            <w:tcW w:w="8635" w:type="dxa"/>
            <w:tcBorders>
              <w:bottom w:val="single" w:sz="4" w:space="0" w:color="auto"/>
            </w:tcBorders>
            <w:shd w:val="clear" w:color="auto" w:fill="auto"/>
          </w:tcPr>
          <w:p w14:paraId="08FA1B23" w14:textId="77777777" w:rsidR="00E8578E" w:rsidRPr="00E344B9" w:rsidDel="008B0622" w:rsidRDefault="00E8578E" w:rsidP="00E8578E">
            <w:pPr>
              <w:tabs>
                <w:tab w:val="left" w:pos="900"/>
              </w:tabs>
              <w:spacing w:before="60" w:after="60"/>
              <w:ind w:left="567" w:hanging="567"/>
              <w:rPr>
                <w:rFonts w:eastAsia="Times New Roman"/>
                <w:i/>
              </w:rPr>
            </w:pPr>
            <w:r>
              <w:rPr>
                <w:rFonts w:eastAsia="Times New Roman"/>
                <w:i/>
              </w:rPr>
              <w:t>Would</w:t>
            </w:r>
            <w:r w:rsidRPr="00E344B9">
              <w:rPr>
                <w:rFonts w:eastAsia="Times New Roman"/>
                <w:i/>
              </w:rPr>
              <w:t xml:space="preserve"> the </w:t>
            </w:r>
            <w:r>
              <w:rPr>
                <w:rFonts w:eastAsia="Times New Roman"/>
                <w:i/>
              </w:rPr>
              <w:t>project</w:t>
            </w:r>
            <w:r w:rsidRPr="00E344B9">
              <w:rPr>
                <w:rFonts w:eastAsia="Times New Roman"/>
                <w:i/>
              </w:rPr>
              <w:t xml:space="preserve"> </w:t>
            </w:r>
            <w:r>
              <w:rPr>
                <w:rFonts w:eastAsia="Times New Roman"/>
                <w:i/>
              </w:rPr>
              <w:t>potentially involve</w:t>
            </w:r>
            <w:r w:rsidRPr="00E344B9">
              <w:rPr>
                <w:rFonts w:eastAsia="Times New Roman"/>
                <w:i/>
              </w:rPr>
              <w:t xml:space="preserve"> or </w:t>
            </w:r>
            <w:r>
              <w:rPr>
                <w:rFonts w:eastAsia="Times New Roman"/>
                <w:i/>
              </w:rPr>
              <w:t>lead to</w:t>
            </w:r>
            <w:r w:rsidRPr="00E344B9">
              <w:rPr>
                <w:rFonts w:eastAsia="Times New Roman"/>
                <w:i/>
              </w:rPr>
              <w:t>:</w:t>
            </w:r>
          </w:p>
        </w:tc>
        <w:tc>
          <w:tcPr>
            <w:tcW w:w="900" w:type="dxa"/>
            <w:tcBorders>
              <w:bottom w:val="single" w:sz="4" w:space="0" w:color="auto"/>
            </w:tcBorders>
            <w:shd w:val="clear" w:color="auto" w:fill="auto"/>
          </w:tcPr>
          <w:p w14:paraId="7DEFBBF1" w14:textId="13972150" w:rsidR="00E8578E" w:rsidRPr="00E344B9" w:rsidRDefault="00E8578E" w:rsidP="00E8578E">
            <w:pPr>
              <w:tabs>
                <w:tab w:val="left" w:pos="810"/>
              </w:tabs>
              <w:rPr>
                <w:i/>
              </w:rPr>
            </w:pPr>
            <w:r w:rsidRPr="00DC2DD7">
              <w:rPr>
                <w:i/>
              </w:rPr>
              <w:t>No</w:t>
            </w:r>
          </w:p>
        </w:tc>
      </w:tr>
      <w:tr w:rsidR="00E8578E" w:rsidRPr="004B3E18" w14:paraId="6E73BABD" w14:textId="77777777" w:rsidTr="003D38CD">
        <w:tc>
          <w:tcPr>
            <w:tcW w:w="8635" w:type="dxa"/>
            <w:tcBorders>
              <w:bottom w:val="single" w:sz="4" w:space="0" w:color="auto"/>
            </w:tcBorders>
            <w:shd w:val="clear" w:color="auto" w:fill="auto"/>
          </w:tcPr>
          <w:p w14:paraId="2A027500" w14:textId="77777777" w:rsidR="00E8578E" w:rsidRPr="00AA7405" w:rsidDel="002666A6" w:rsidRDefault="00E8578E" w:rsidP="00E8578E">
            <w:pPr>
              <w:tabs>
                <w:tab w:val="left" w:pos="900"/>
              </w:tabs>
              <w:spacing w:before="60" w:after="60"/>
              <w:ind w:left="567" w:hanging="567"/>
              <w:rPr>
                <w:b/>
              </w:rPr>
            </w:pPr>
            <w:r>
              <w:rPr>
                <w:rFonts w:eastAsia="Times New Roman"/>
              </w:rPr>
              <w:t>P.13</w:t>
            </w:r>
            <w:r w:rsidRPr="00AA7405">
              <w:rPr>
                <w:rFonts w:eastAsia="Times New Roman"/>
              </w:rPr>
              <w:tab/>
              <w:t>exclu</w:t>
            </w:r>
            <w:r>
              <w:rPr>
                <w:rFonts w:eastAsia="Times New Roman"/>
              </w:rPr>
              <w:t>sion of</w:t>
            </w:r>
            <w:r w:rsidRPr="00AA7405">
              <w:rPr>
                <w:rFonts w:eastAsia="Times New Roman"/>
              </w:rPr>
              <w:t xml:space="preserve"> any potentially affected stakeholders, in particular marginalized groups</w:t>
            </w:r>
            <w:r>
              <w:rPr>
                <w:rFonts w:eastAsia="Times New Roman"/>
              </w:rPr>
              <w:t xml:space="preserve"> and excluded individuals (including persons with disabilities)</w:t>
            </w:r>
            <w:r w:rsidRPr="00AA7405">
              <w:rPr>
                <w:rFonts w:eastAsia="Times New Roman"/>
              </w:rPr>
              <w:t>, from fully participating in decisions that may affect them?</w:t>
            </w:r>
          </w:p>
        </w:tc>
        <w:tc>
          <w:tcPr>
            <w:tcW w:w="900" w:type="dxa"/>
            <w:tcBorders>
              <w:bottom w:val="single" w:sz="4" w:space="0" w:color="auto"/>
            </w:tcBorders>
            <w:shd w:val="clear" w:color="auto" w:fill="auto"/>
          </w:tcPr>
          <w:p w14:paraId="3B4F5B70" w14:textId="27E5BD6D" w:rsidR="00E8578E" w:rsidRPr="004B3E18" w:rsidRDefault="00E8578E" w:rsidP="00E8578E">
            <w:pPr>
              <w:tabs>
                <w:tab w:val="left" w:pos="810"/>
              </w:tabs>
            </w:pPr>
            <w:r w:rsidRPr="00DC2DD7">
              <w:rPr>
                <w:i/>
              </w:rPr>
              <w:t>No</w:t>
            </w:r>
          </w:p>
        </w:tc>
      </w:tr>
      <w:tr w:rsidR="00E8578E" w:rsidRPr="004B3E18" w14:paraId="1D13940D" w14:textId="77777777" w:rsidTr="003D38CD">
        <w:tc>
          <w:tcPr>
            <w:tcW w:w="8635" w:type="dxa"/>
            <w:tcBorders>
              <w:bottom w:val="single" w:sz="4" w:space="0" w:color="auto"/>
            </w:tcBorders>
            <w:shd w:val="clear" w:color="auto" w:fill="auto"/>
          </w:tcPr>
          <w:p w14:paraId="68CFE9CE" w14:textId="77777777" w:rsidR="00E8578E" w:rsidRPr="00AA7405" w:rsidRDefault="00E8578E" w:rsidP="00E8578E">
            <w:pPr>
              <w:tabs>
                <w:tab w:val="left" w:pos="900"/>
              </w:tabs>
              <w:spacing w:before="60" w:after="60"/>
              <w:ind w:left="567" w:hanging="567"/>
              <w:rPr>
                <w:rFonts w:eastAsia="Times New Roman"/>
              </w:rPr>
            </w:pPr>
            <w:r>
              <w:rPr>
                <w:rFonts w:eastAsia="Times New Roman"/>
              </w:rPr>
              <w:t>P.14</w:t>
            </w:r>
            <w:r w:rsidRPr="00AA7405">
              <w:rPr>
                <w:rFonts w:eastAsia="Times New Roman"/>
              </w:rPr>
              <w:t xml:space="preserve"> </w:t>
            </w:r>
            <w:r w:rsidRPr="00AA7405">
              <w:rPr>
                <w:rFonts w:eastAsia="Times New Roman"/>
              </w:rPr>
              <w:tab/>
            </w:r>
            <w:r>
              <w:rPr>
                <w:rFonts w:eastAsia="Times New Roman"/>
              </w:rPr>
              <w:t>grievances</w:t>
            </w:r>
            <w:r w:rsidRPr="00AA7405">
              <w:rPr>
                <w:rFonts w:eastAsia="Times New Roman"/>
              </w:rPr>
              <w:t xml:space="preserve"> or objections </w:t>
            </w:r>
            <w:r>
              <w:rPr>
                <w:rFonts w:eastAsia="Times New Roman"/>
              </w:rPr>
              <w:t>from</w:t>
            </w:r>
            <w:r w:rsidRPr="00AA7405">
              <w:rPr>
                <w:rFonts w:eastAsia="Times New Roman"/>
              </w:rPr>
              <w:t xml:space="preserve"> potentially affected stakeholders?</w:t>
            </w:r>
          </w:p>
        </w:tc>
        <w:tc>
          <w:tcPr>
            <w:tcW w:w="900" w:type="dxa"/>
            <w:tcBorders>
              <w:bottom w:val="single" w:sz="4" w:space="0" w:color="auto"/>
            </w:tcBorders>
            <w:shd w:val="clear" w:color="auto" w:fill="auto"/>
          </w:tcPr>
          <w:p w14:paraId="0B497B80" w14:textId="33A0BD63" w:rsidR="00E8578E" w:rsidRPr="004B3E18" w:rsidRDefault="00E8578E" w:rsidP="00E8578E">
            <w:pPr>
              <w:tabs>
                <w:tab w:val="left" w:pos="810"/>
              </w:tabs>
            </w:pPr>
            <w:r w:rsidRPr="00DC2DD7">
              <w:rPr>
                <w:i/>
              </w:rPr>
              <w:t>No</w:t>
            </w:r>
          </w:p>
        </w:tc>
      </w:tr>
      <w:tr w:rsidR="00E8578E" w:rsidRPr="004B3E18" w14:paraId="6E1938CB" w14:textId="77777777" w:rsidTr="003D38CD">
        <w:tc>
          <w:tcPr>
            <w:tcW w:w="8635" w:type="dxa"/>
            <w:tcBorders>
              <w:bottom w:val="single" w:sz="4" w:space="0" w:color="auto"/>
            </w:tcBorders>
            <w:shd w:val="clear" w:color="auto" w:fill="auto"/>
          </w:tcPr>
          <w:p w14:paraId="13237331" w14:textId="77777777" w:rsidR="00E8578E" w:rsidRPr="00AA7405" w:rsidRDefault="00E8578E" w:rsidP="00E8578E">
            <w:pPr>
              <w:tabs>
                <w:tab w:val="left" w:pos="900"/>
              </w:tabs>
              <w:spacing w:before="60" w:after="60"/>
              <w:ind w:left="567" w:hanging="567"/>
              <w:rPr>
                <w:rFonts w:eastAsia="Times New Roman"/>
              </w:rPr>
            </w:pPr>
            <w:r>
              <w:rPr>
                <w:rFonts w:eastAsia="Times New Roman"/>
              </w:rPr>
              <w:t>P.15</w:t>
            </w:r>
            <w:r>
              <w:rPr>
                <w:rFonts w:eastAsia="Times New Roman"/>
              </w:rPr>
              <w:tab/>
              <w:t>risks of retaliation or reprisals against stakeholders who express concerns or grievances, or who seek to participate in or to obtain information on the project?</w:t>
            </w:r>
          </w:p>
        </w:tc>
        <w:tc>
          <w:tcPr>
            <w:tcW w:w="900" w:type="dxa"/>
            <w:tcBorders>
              <w:bottom w:val="single" w:sz="4" w:space="0" w:color="auto"/>
            </w:tcBorders>
            <w:shd w:val="clear" w:color="auto" w:fill="auto"/>
          </w:tcPr>
          <w:p w14:paraId="5206E8AE" w14:textId="388E610C" w:rsidR="00E8578E" w:rsidRPr="004B3E18" w:rsidRDefault="00E8578E" w:rsidP="00E8578E">
            <w:pPr>
              <w:tabs>
                <w:tab w:val="left" w:pos="810"/>
              </w:tabs>
            </w:pPr>
            <w:r w:rsidRPr="00DC2DD7">
              <w:rPr>
                <w:i/>
              </w:rPr>
              <w:t>No</w:t>
            </w:r>
          </w:p>
        </w:tc>
      </w:tr>
      <w:tr w:rsidR="005E5F0D" w:rsidRPr="004B3E18" w14:paraId="28BC16FE" w14:textId="77777777" w:rsidTr="003D38CD">
        <w:tc>
          <w:tcPr>
            <w:tcW w:w="8635" w:type="dxa"/>
            <w:tcBorders>
              <w:bottom w:val="single" w:sz="4" w:space="0" w:color="auto"/>
            </w:tcBorders>
            <w:shd w:val="clear" w:color="auto" w:fill="DBE5F1"/>
            <w:vAlign w:val="center"/>
          </w:tcPr>
          <w:p w14:paraId="58A4BEED" w14:textId="77777777" w:rsidR="005E5F0D" w:rsidRPr="004B3E18" w:rsidRDefault="005E5F0D" w:rsidP="00ED7343">
            <w:pPr>
              <w:tabs>
                <w:tab w:val="left" w:pos="570"/>
              </w:tabs>
              <w:spacing w:before="120" w:after="120"/>
              <w:rPr>
                <w:rFonts w:eastAsia="Times New Roman"/>
                <w:b/>
              </w:rPr>
            </w:pPr>
            <w:r>
              <w:rPr>
                <w:rFonts w:eastAsia="Times New Roman"/>
                <w:b/>
              </w:rPr>
              <w:t>Project-Level Standards</w:t>
            </w:r>
          </w:p>
        </w:tc>
        <w:tc>
          <w:tcPr>
            <w:tcW w:w="900" w:type="dxa"/>
            <w:tcBorders>
              <w:bottom w:val="single" w:sz="4" w:space="0" w:color="auto"/>
            </w:tcBorders>
            <w:shd w:val="clear" w:color="auto" w:fill="DBE5F1"/>
          </w:tcPr>
          <w:p w14:paraId="433D7B9D" w14:textId="77777777" w:rsidR="005E5F0D" w:rsidRPr="004B3E18" w:rsidRDefault="005E5F0D" w:rsidP="00ED7343">
            <w:pPr>
              <w:rPr>
                <w:rFonts w:eastAsia="Times New Roman"/>
                <w:b/>
              </w:rPr>
            </w:pPr>
          </w:p>
        </w:tc>
      </w:tr>
      <w:tr w:rsidR="005E5F0D" w:rsidRPr="004B3E18" w14:paraId="5D324E3D" w14:textId="77777777" w:rsidTr="003D38CD">
        <w:tc>
          <w:tcPr>
            <w:tcW w:w="8635" w:type="dxa"/>
            <w:tcBorders>
              <w:bottom w:val="single" w:sz="4" w:space="0" w:color="auto"/>
            </w:tcBorders>
            <w:shd w:val="clear" w:color="auto" w:fill="DBE5F1"/>
            <w:vAlign w:val="center"/>
          </w:tcPr>
          <w:p w14:paraId="52CAE9C3" w14:textId="77777777" w:rsidR="005E5F0D" w:rsidRPr="004B3E18" w:rsidRDefault="005E5F0D" w:rsidP="00ED7343">
            <w:pPr>
              <w:tabs>
                <w:tab w:val="left" w:pos="570"/>
              </w:tabs>
              <w:spacing w:before="120" w:after="120"/>
              <w:rPr>
                <w:rFonts w:eastAsia="Times New Roman"/>
                <w:b/>
              </w:rPr>
            </w:pPr>
            <w:r w:rsidRPr="004B3E18">
              <w:rPr>
                <w:rFonts w:eastAsia="Times New Roman"/>
                <w:b/>
              </w:rPr>
              <w:t xml:space="preserve">Standard 1: Biodiversity Conservation and Sustainable </w:t>
            </w:r>
            <w:hyperlink w:anchor="SustNatResManGlossary" w:history="1">
              <w:r w:rsidRPr="004B3E18">
                <w:rPr>
                  <w:rFonts w:eastAsia="Times New Roman"/>
                  <w:b/>
                </w:rPr>
                <w:t>Natural</w:t>
              </w:r>
            </w:hyperlink>
            <w:r w:rsidRPr="004B3E18">
              <w:rPr>
                <w:b/>
              </w:rPr>
              <w:t xml:space="preserve"> Resource Management</w:t>
            </w:r>
          </w:p>
        </w:tc>
        <w:tc>
          <w:tcPr>
            <w:tcW w:w="900" w:type="dxa"/>
            <w:tcBorders>
              <w:bottom w:val="single" w:sz="4" w:space="0" w:color="auto"/>
            </w:tcBorders>
            <w:shd w:val="clear" w:color="auto" w:fill="DBE5F1"/>
          </w:tcPr>
          <w:p w14:paraId="4D76AF5D" w14:textId="77777777" w:rsidR="005E5F0D" w:rsidRPr="004B3E18" w:rsidRDefault="005E5F0D" w:rsidP="00ED7343">
            <w:pPr>
              <w:rPr>
                <w:rFonts w:eastAsia="Times New Roman"/>
                <w:b/>
              </w:rPr>
            </w:pPr>
          </w:p>
        </w:tc>
      </w:tr>
      <w:tr w:rsidR="005E5F0D" w:rsidRPr="004B3E18" w14:paraId="5F29E3DE" w14:textId="77777777" w:rsidTr="003D38CD">
        <w:tc>
          <w:tcPr>
            <w:tcW w:w="8635" w:type="dxa"/>
            <w:shd w:val="clear" w:color="auto" w:fill="auto"/>
          </w:tcPr>
          <w:p w14:paraId="6DF050A0" w14:textId="77777777" w:rsidR="005E5F0D" w:rsidRPr="007C1F1F" w:rsidRDefault="005E5F0D" w:rsidP="00ED7343">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potentially involve</w:t>
            </w:r>
            <w:r w:rsidRPr="006229E5">
              <w:rPr>
                <w:rFonts w:eastAsia="Times New Roman"/>
                <w:i/>
              </w:rPr>
              <w:t xml:space="preserve"> or</w:t>
            </w:r>
            <w:r>
              <w:rPr>
                <w:rFonts w:eastAsia="Times New Roman"/>
                <w:i/>
              </w:rPr>
              <w:t xml:space="preserve"> lead to</w:t>
            </w:r>
            <w:r w:rsidRPr="006229E5">
              <w:rPr>
                <w:rFonts w:eastAsia="Times New Roman"/>
                <w:i/>
              </w:rPr>
              <w:t>:</w:t>
            </w:r>
          </w:p>
        </w:tc>
        <w:tc>
          <w:tcPr>
            <w:tcW w:w="900" w:type="dxa"/>
            <w:shd w:val="clear" w:color="auto" w:fill="auto"/>
          </w:tcPr>
          <w:p w14:paraId="3751FB7E" w14:textId="77777777" w:rsidR="005E5F0D" w:rsidRPr="004B3E18" w:rsidRDefault="005E5F0D" w:rsidP="00ED7343">
            <w:pPr>
              <w:rPr>
                <w:rFonts w:eastAsia="Times New Roman"/>
              </w:rPr>
            </w:pPr>
          </w:p>
        </w:tc>
      </w:tr>
      <w:tr w:rsidR="00E8578E" w:rsidRPr="004B3E18" w14:paraId="34864CAA" w14:textId="77777777" w:rsidTr="003D38CD">
        <w:tc>
          <w:tcPr>
            <w:tcW w:w="8635" w:type="dxa"/>
            <w:shd w:val="clear" w:color="auto" w:fill="auto"/>
          </w:tcPr>
          <w:p w14:paraId="6517A658" w14:textId="77777777" w:rsidR="00E8578E" w:rsidRDefault="00E8578E" w:rsidP="00E8578E">
            <w:pPr>
              <w:tabs>
                <w:tab w:val="left" w:pos="900"/>
              </w:tabs>
              <w:spacing w:before="60" w:after="60"/>
              <w:ind w:left="567" w:hanging="567"/>
              <w:rPr>
                <w:rFonts w:eastAsia="Times New Roman"/>
              </w:rPr>
            </w:pPr>
            <w:r w:rsidRPr="004B3E18">
              <w:rPr>
                <w:rFonts w:eastAsia="Times New Roman"/>
              </w:rPr>
              <w:t xml:space="preserve">1.1 </w:t>
            </w:r>
            <w:r w:rsidRPr="004B3E18">
              <w:rPr>
                <w:rFonts w:eastAsia="Times New Roman"/>
              </w:rPr>
              <w:tab/>
              <w:t>adverse impacts to habitats (e.g. modified, natural, and critical habitats) and/or ecosystems and ecosystem services?</w:t>
            </w:r>
          </w:p>
          <w:p w14:paraId="575570FC" w14:textId="77777777" w:rsidR="00E8578E" w:rsidRPr="004B3E18" w:rsidRDefault="00E8578E" w:rsidP="00E8578E">
            <w:pPr>
              <w:tabs>
                <w:tab w:val="left" w:pos="900"/>
              </w:tabs>
              <w:spacing w:before="60" w:after="60"/>
              <w:ind w:left="567" w:hanging="567"/>
              <w:rPr>
                <w:rFonts w:eastAsia="Times New Roman"/>
              </w:rPr>
            </w:pPr>
            <w:r>
              <w:rPr>
                <w:rFonts w:eastAsia="Times New Roman"/>
              </w:rPr>
              <w:tab/>
            </w:r>
            <w:r w:rsidRPr="004B3E18">
              <w:rPr>
                <w:rFonts w:eastAsia="Times New Roman"/>
                <w:i/>
              </w:rPr>
              <w:t>For example, through habitat loss, conversion or degradation, fragmentation, hydrological changes</w:t>
            </w:r>
          </w:p>
        </w:tc>
        <w:tc>
          <w:tcPr>
            <w:tcW w:w="900" w:type="dxa"/>
            <w:shd w:val="clear" w:color="auto" w:fill="auto"/>
          </w:tcPr>
          <w:p w14:paraId="03DC466C" w14:textId="08E3039F" w:rsidR="00E8578E" w:rsidRPr="004B3E18" w:rsidRDefault="00E8578E" w:rsidP="00E8578E">
            <w:pPr>
              <w:rPr>
                <w:rFonts w:eastAsia="Times New Roman"/>
              </w:rPr>
            </w:pPr>
            <w:r w:rsidRPr="00E93C21">
              <w:rPr>
                <w:i/>
              </w:rPr>
              <w:t>No</w:t>
            </w:r>
          </w:p>
        </w:tc>
      </w:tr>
      <w:tr w:rsidR="00E8578E" w:rsidRPr="004B3E18" w14:paraId="27C41435" w14:textId="77777777" w:rsidTr="003D38CD">
        <w:tc>
          <w:tcPr>
            <w:tcW w:w="8635" w:type="dxa"/>
            <w:tcBorders>
              <w:bottom w:val="single" w:sz="4" w:space="0" w:color="auto"/>
            </w:tcBorders>
            <w:shd w:val="clear" w:color="auto" w:fill="auto"/>
          </w:tcPr>
          <w:p w14:paraId="1F37EEC6" w14:textId="77777777" w:rsidR="00E8578E" w:rsidRPr="004B3E18" w:rsidRDefault="00E8578E" w:rsidP="00E8578E">
            <w:pPr>
              <w:tabs>
                <w:tab w:val="left" w:pos="900"/>
              </w:tabs>
              <w:spacing w:before="60" w:after="60"/>
              <w:ind w:left="567" w:hanging="567"/>
              <w:rPr>
                <w:rFonts w:eastAsia="Times New Roman"/>
              </w:rPr>
            </w:pPr>
            <w:r>
              <w:rPr>
                <w:rFonts w:eastAsia="Times New Roman"/>
                <w:bCs/>
                <w:color w:val="000000"/>
              </w:rPr>
              <w:t>1.2</w:t>
            </w:r>
            <w:r>
              <w:rPr>
                <w:rFonts w:eastAsia="Times New Roman"/>
                <w:bCs/>
                <w:color w:val="000000"/>
              </w:rPr>
              <w:tab/>
            </w:r>
            <w:r w:rsidRPr="004B3E18">
              <w:rPr>
                <w:rFonts w:eastAsia="Times New Roman"/>
                <w:bCs/>
                <w:color w:val="000000"/>
              </w:rPr>
              <w:t>activities within or adjacent to critical habitats and/or environmentally sensitive areas, including</w:t>
            </w:r>
            <w:r>
              <w:rPr>
                <w:rFonts w:eastAsia="Times New Roman"/>
                <w:bCs/>
                <w:color w:val="000000"/>
              </w:rPr>
              <w:t xml:space="preserve"> (but not limited to)</w:t>
            </w:r>
            <w:r w:rsidRPr="004B3E18">
              <w:rPr>
                <w:rFonts w:eastAsia="Times New Roman"/>
                <w:bCs/>
                <w:color w:val="000000"/>
              </w:rPr>
              <w:t xml:space="preserve"> legally protected areas (e.g. nature reserve, national park), areas proposed for protection, or recognized as such by authoritative sources and/or indigenous peoples or local communities?</w:t>
            </w:r>
          </w:p>
        </w:tc>
        <w:tc>
          <w:tcPr>
            <w:tcW w:w="900" w:type="dxa"/>
            <w:tcBorders>
              <w:bottom w:val="single" w:sz="4" w:space="0" w:color="auto"/>
            </w:tcBorders>
            <w:shd w:val="clear" w:color="auto" w:fill="auto"/>
          </w:tcPr>
          <w:p w14:paraId="3FCFF3AD" w14:textId="080EAA88" w:rsidR="00E8578E" w:rsidRPr="004B3E18" w:rsidRDefault="00E8578E" w:rsidP="00E8578E">
            <w:pPr>
              <w:rPr>
                <w:rFonts w:eastAsia="Times New Roman"/>
              </w:rPr>
            </w:pPr>
            <w:r w:rsidRPr="00E93C21">
              <w:rPr>
                <w:i/>
              </w:rPr>
              <w:t>No</w:t>
            </w:r>
          </w:p>
        </w:tc>
      </w:tr>
      <w:tr w:rsidR="00E8578E" w:rsidRPr="004B3E18" w14:paraId="6EB241AD" w14:textId="77777777" w:rsidTr="003D38CD">
        <w:tc>
          <w:tcPr>
            <w:tcW w:w="8635" w:type="dxa"/>
            <w:tcBorders>
              <w:bottom w:val="single" w:sz="4" w:space="0" w:color="auto"/>
            </w:tcBorders>
            <w:shd w:val="clear" w:color="auto" w:fill="auto"/>
          </w:tcPr>
          <w:p w14:paraId="2847FF5C"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1.3</w:t>
            </w:r>
            <w:r w:rsidRPr="004B3E18">
              <w:rPr>
                <w:rFonts w:eastAsia="Times New Roman"/>
              </w:rPr>
              <w:tab/>
              <w:t>changes to the use of lands and resources that may have adverse impacts on habitats, ecosystems, and/or livelihoods? (Note: if restrictions and/or limitations of access to lands would apply, refer to Standard 5)</w:t>
            </w:r>
          </w:p>
        </w:tc>
        <w:tc>
          <w:tcPr>
            <w:tcW w:w="900" w:type="dxa"/>
            <w:tcBorders>
              <w:bottom w:val="single" w:sz="4" w:space="0" w:color="auto"/>
            </w:tcBorders>
            <w:shd w:val="clear" w:color="auto" w:fill="auto"/>
          </w:tcPr>
          <w:p w14:paraId="6D1C388C" w14:textId="35B0C6A0" w:rsidR="00E8578E" w:rsidRPr="004B3E18" w:rsidRDefault="00E8578E" w:rsidP="00E8578E">
            <w:pPr>
              <w:rPr>
                <w:rFonts w:eastAsia="Times New Roman"/>
              </w:rPr>
            </w:pPr>
            <w:r w:rsidRPr="00E93C21">
              <w:rPr>
                <w:i/>
              </w:rPr>
              <w:t>No</w:t>
            </w:r>
          </w:p>
        </w:tc>
      </w:tr>
      <w:tr w:rsidR="00E8578E" w:rsidRPr="004B3E18" w14:paraId="77DDF5A1" w14:textId="77777777" w:rsidTr="003D38CD">
        <w:trPr>
          <w:trHeight w:val="368"/>
        </w:trPr>
        <w:tc>
          <w:tcPr>
            <w:tcW w:w="8635" w:type="dxa"/>
            <w:tcBorders>
              <w:bottom w:val="single" w:sz="4" w:space="0" w:color="auto"/>
            </w:tcBorders>
            <w:shd w:val="clear" w:color="auto" w:fill="auto"/>
          </w:tcPr>
          <w:p w14:paraId="478E7C90"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1.4</w:t>
            </w:r>
            <w:r w:rsidRPr="004B3E18">
              <w:rPr>
                <w:rFonts w:eastAsia="Times New Roman"/>
              </w:rPr>
              <w:tab/>
              <w:t>risks to endangered species</w:t>
            </w:r>
            <w:r>
              <w:rPr>
                <w:rFonts w:eastAsia="Times New Roman"/>
              </w:rPr>
              <w:t xml:space="preserve"> (e.g. reduction, encroachment on habitat)</w:t>
            </w:r>
            <w:r w:rsidRPr="004B3E18">
              <w:rPr>
                <w:rFonts w:eastAsia="Times New Roman"/>
              </w:rPr>
              <w:t>?</w:t>
            </w:r>
          </w:p>
        </w:tc>
        <w:tc>
          <w:tcPr>
            <w:tcW w:w="900" w:type="dxa"/>
            <w:tcBorders>
              <w:bottom w:val="single" w:sz="4" w:space="0" w:color="auto"/>
            </w:tcBorders>
            <w:shd w:val="clear" w:color="auto" w:fill="auto"/>
          </w:tcPr>
          <w:p w14:paraId="404D7DC0" w14:textId="59C0A9D6" w:rsidR="00E8578E" w:rsidRPr="004B3E18" w:rsidRDefault="00E8578E" w:rsidP="00E8578E">
            <w:pPr>
              <w:rPr>
                <w:rFonts w:eastAsia="Times New Roman"/>
              </w:rPr>
            </w:pPr>
            <w:r w:rsidRPr="00E93C21">
              <w:rPr>
                <w:i/>
              </w:rPr>
              <w:t>No</w:t>
            </w:r>
          </w:p>
        </w:tc>
      </w:tr>
      <w:tr w:rsidR="00E8578E" w:rsidRPr="004B3E18" w14:paraId="0A45FB20" w14:textId="77777777" w:rsidTr="003D38CD">
        <w:tc>
          <w:tcPr>
            <w:tcW w:w="8635" w:type="dxa"/>
            <w:tcBorders>
              <w:bottom w:val="single" w:sz="4" w:space="0" w:color="auto"/>
            </w:tcBorders>
            <w:shd w:val="clear" w:color="auto" w:fill="auto"/>
          </w:tcPr>
          <w:p w14:paraId="19251B40" w14:textId="77777777" w:rsidR="00E8578E" w:rsidRPr="004B3E18" w:rsidRDefault="00E8578E" w:rsidP="00E8578E">
            <w:pPr>
              <w:tabs>
                <w:tab w:val="left" w:pos="900"/>
              </w:tabs>
              <w:spacing w:before="60" w:after="60"/>
              <w:ind w:left="567" w:hanging="567"/>
              <w:rPr>
                <w:rFonts w:eastAsia="Times New Roman"/>
              </w:rPr>
            </w:pPr>
            <w:r>
              <w:rPr>
                <w:rFonts w:eastAsia="Times New Roman"/>
              </w:rPr>
              <w:t>1.5</w:t>
            </w:r>
            <w:r>
              <w:rPr>
                <w:rFonts w:eastAsia="Times New Roman"/>
              </w:rPr>
              <w:tab/>
              <w:t>exacerbation of illegal wildlife trade?</w:t>
            </w:r>
          </w:p>
        </w:tc>
        <w:tc>
          <w:tcPr>
            <w:tcW w:w="900" w:type="dxa"/>
            <w:tcBorders>
              <w:bottom w:val="single" w:sz="4" w:space="0" w:color="auto"/>
            </w:tcBorders>
            <w:shd w:val="clear" w:color="auto" w:fill="auto"/>
          </w:tcPr>
          <w:p w14:paraId="3F93202C" w14:textId="4F405C0B" w:rsidR="00E8578E" w:rsidRPr="004B3E18" w:rsidRDefault="00E8578E" w:rsidP="00E8578E">
            <w:pPr>
              <w:rPr>
                <w:rFonts w:eastAsia="Times New Roman"/>
              </w:rPr>
            </w:pPr>
            <w:r w:rsidRPr="00E93C21">
              <w:rPr>
                <w:i/>
              </w:rPr>
              <w:t>No</w:t>
            </w:r>
          </w:p>
        </w:tc>
      </w:tr>
      <w:tr w:rsidR="00E8578E" w:rsidRPr="004B3E18" w14:paraId="750E7F48" w14:textId="77777777" w:rsidTr="003D38CD">
        <w:tc>
          <w:tcPr>
            <w:tcW w:w="8635" w:type="dxa"/>
            <w:tcBorders>
              <w:bottom w:val="single" w:sz="4" w:space="0" w:color="auto"/>
            </w:tcBorders>
            <w:shd w:val="clear" w:color="auto" w:fill="auto"/>
          </w:tcPr>
          <w:p w14:paraId="39BFA483"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w:t>
            </w:r>
            <w:r>
              <w:rPr>
                <w:rFonts w:eastAsia="Times New Roman"/>
              </w:rPr>
              <w:t>6</w:t>
            </w:r>
            <w:r w:rsidRPr="004B3E18">
              <w:rPr>
                <w:rFonts w:eastAsia="Times New Roman"/>
              </w:rPr>
              <w:t xml:space="preserve"> </w:t>
            </w:r>
            <w:r w:rsidRPr="004B3E18">
              <w:rPr>
                <w:rFonts w:eastAsia="Times New Roman"/>
              </w:rPr>
              <w:tab/>
              <w:t>introduc</w:t>
            </w:r>
            <w:r>
              <w:rPr>
                <w:rFonts w:eastAsia="Times New Roman"/>
              </w:rPr>
              <w:t>tion of</w:t>
            </w:r>
            <w:r w:rsidRPr="004B3E18">
              <w:rPr>
                <w:rFonts w:eastAsia="Times New Roman"/>
              </w:rPr>
              <w:t xml:space="preserve"> invasive alien species? </w:t>
            </w:r>
          </w:p>
        </w:tc>
        <w:tc>
          <w:tcPr>
            <w:tcW w:w="900" w:type="dxa"/>
            <w:tcBorders>
              <w:bottom w:val="single" w:sz="4" w:space="0" w:color="auto"/>
            </w:tcBorders>
            <w:shd w:val="clear" w:color="auto" w:fill="auto"/>
          </w:tcPr>
          <w:p w14:paraId="0816FDAD" w14:textId="73180203" w:rsidR="00E8578E" w:rsidRPr="004B3E18" w:rsidRDefault="00E8578E" w:rsidP="00E8578E">
            <w:pPr>
              <w:rPr>
                <w:rFonts w:eastAsia="Times New Roman"/>
              </w:rPr>
            </w:pPr>
            <w:r w:rsidRPr="00E93C21">
              <w:rPr>
                <w:i/>
              </w:rPr>
              <w:t>No</w:t>
            </w:r>
          </w:p>
        </w:tc>
      </w:tr>
      <w:tr w:rsidR="00E8578E" w:rsidRPr="00E11C43" w14:paraId="5435C70D" w14:textId="77777777" w:rsidTr="003D38CD">
        <w:tc>
          <w:tcPr>
            <w:tcW w:w="8635" w:type="dxa"/>
            <w:tcBorders>
              <w:bottom w:val="single" w:sz="4" w:space="0" w:color="auto"/>
            </w:tcBorders>
            <w:shd w:val="clear" w:color="auto" w:fill="auto"/>
          </w:tcPr>
          <w:p w14:paraId="4835D827" w14:textId="77777777" w:rsidR="00E8578E" w:rsidRDefault="00E8578E" w:rsidP="00E8578E">
            <w:pPr>
              <w:tabs>
                <w:tab w:val="left" w:pos="900"/>
              </w:tabs>
              <w:spacing w:before="60" w:after="60"/>
              <w:ind w:left="567" w:hanging="567"/>
              <w:rPr>
                <w:rFonts w:eastAsia="Times New Roman"/>
              </w:rPr>
            </w:pPr>
            <w:r>
              <w:rPr>
                <w:rFonts w:eastAsia="Times New Roman"/>
              </w:rPr>
              <w:t>1.7</w:t>
            </w:r>
            <w:r>
              <w:rPr>
                <w:rFonts w:eastAsia="Times New Roman"/>
              </w:rPr>
              <w:tab/>
              <w:t>adverse impacts on soils?</w:t>
            </w:r>
          </w:p>
        </w:tc>
        <w:tc>
          <w:tcPr>
            <w:tcW w:w="900" w:type="dxa"/>
            <w:tcBorders>
              <w:bottom w:val="single" w:sz="4" w:space="0" w:color="auto"/>
            </w:tcBorders>
            <w:shd w:val="clear" w:color="auto" w:fill="auto"/>
          </w:tcPr>
          <w:p w14:paraId="54B238B1" w14:textId="7B121C21" w:rsidR="00E8578E" w:rsidRPr="00E11C43" w:rsidRDefault="00E8578E" w:rsidP="00E8578E">
            <w:pPr>
              <w:rPr>
                <w:rFonts w:eastAsia="Times New Roman"/>
              </w:rPr>
            </w:pPr>
            <w:r w:rsidRPr="00E93C21">
              <w:rPr>
                <w:i/>
              </w:rPr>
              <w:t>No</w:t>
            </w:r>
          </w:p>
        </w:tc>
      </w:tr>
      <w:tr w:rsidR="00E8578E" w:rsidRPr="00E11C43" w14:paraId="79144CA7" w14:textId="77777777" w:rsidTr="003D38CD">
        <w:tc>
          <w:tcPr>
            <w:tcW w:w="8635" w:type="dxa"/>
            <w:tcBorders>
              <w:bottom w:val="single" w:sz="4" w:space="0" w:color="auto"/>
            </w:tcBorders>
            <w:shd w:val="clear" w:color="auto" w:fill="auto"/>
          </w:tcPr>
          <w:p w14:paraId="2E221504" w14:textId="77777777" w:rsidR="00E8578E" w:rsidRDefault="00E8578E" w:rsidP="00E8578E">
            <w:pPr>
              <w:tabs>
                <w:tab w:val="left" w:pos="900"/>
              </w:tabs>
              <w:spacing w:before="60" w:after="60"/>
              <w:ind w:left="567" w:hanging="567"/>
              <w:rPr>
                <w:rFonts w:eastAsia="Times New Roman"/>
              </w:rPr>
            </w:pPr>
            <w:r w:rsidRPr="0061074B">
              <w:rPr>
                <w:rFonts w:eastAsia="Times New Roman"/>
              </w:rPr>
              <w:t>1.</w:t>
            </w:r>
            <w:r>
              <w:rPr>
                <w:rFonts w:eastAsia="Times New Roman"/>
              </w:rPr>
              <w:t>8</w:t>
            </w:r>
            <w:r w:rsidRPr="0061074B">
              <w:rPr>
                <w:rFonts w:eastAsia="Times New Roman"/>
              </w:rPr>
              <w:tab/>
              <w:t>harvesting of natural forests, plantation development, or reforestation?</w:t>
            </w:r>
          </w:p>
        </w:tc>
        <w:tc>
          <w:tcPr>
            <w:tcW w:w="900" w:type="dxa"/>
            <w:tcBorders>
              <w:bottom w:val="single" w:sz="4" w:space="0" w:color="auto"/>
            </w:tcBorders>
            <w:shd w:val="clear" w:color="auto" w:fill="auto"/>
          </w:tcPr>
          <w:p w14:paraId="6C8D0561" w14:textId="00CE25B0" w:rsidR="00E8578E" w:rsidRPr="00E11C43" w:rsidRDefault="00E8578E" w:rsidP="00E8578E">
            <w:pPr>
              <w:rPr>
                <w:rFonts w:eastAsia="Times New Roman"/>
              </w:rPr>
            </w:pPr>
            <w:r w:rsidRPr="00E93C21">
              <w:rPr>
                <w:i/>
              </w:rPr>
              <w:t>No</w:t>
            </w:r>
          </w:p>
        </w:tc>
      </w:tr>
      <w:tr w:rsidR="00E8578E" w:rsidRPr="00E11C43" w14:paraId="00CDEC43" w14:textId="77777777" w:rsidTr="003D38CD">
        <w:tc>
          <w:tcPr>
            <w:tcW w:w="8635" w:type="dxa"/>
            <w:tcBorders>
              <w:bottom w:val="single" w:sz="4" w:space="0" w:color="auto"/>
            </w:tcBorders>
            <w:shd w:val="clear" w:color="auto" w:fill="auto"/>
          </w:tcPr>
          <w:p w14:paraId="1ACD8A99" w14:textId="77777777" w:rsidR="00E8578E" w:rsidRDefault="00E8578E" w:rsidP="00E8578E">
            <w:pPr>
              <w:tabs>
                <w:tab w:val="left" w:pos="900"/>
              </w:tabs>
              <w:spacing w:before="60" w:after="60"/>
              <w:ind w:left="567" w:hanging="567"/>
              <w:rPr>
                <w:rFonts w:eastAsia="Times New Roman"/>
              </w:rPr>
            </w:pPr>
            <w:r w:rsidRPr="00E11C43">
              <w:rPr>
                <w:rFonts w:eastAsia="Times New Roman"/>
              </w:rPr>
              <w:t>1.</w:t>
            </w:r>
            <w:r>
              <w:rPr>
                <w:rFonts w:eastAsia="Times New Roman"/>
              </w:rPr>
              <w:t>9</w:t>
            </w:r>
            <w:r w:rsidRPr="00E11C43">
              <w:rPr>
                <w:rFonts w:eastAsia="Times New Roman"/>
              </w:rPr>
              <w:tab/>
            </w:r>
            <w:r>
              <w:rPr>
                <w:rFonts w:eastAsia="Times New Roman"/>
              </w:rPr>
              <w:t>significant</w:t>
            </w:r>
            <w:r w:rsidRPr="00E11C43">
              <w:rPr>
                <w:rFonts w:eastAsia="Times New Roman"/>
              </w:rPr>
              <w:t xml:space="preserve"> </w:t>
            </w:r>
            <w:r>
              <w:rPr>
                <w:rFonts w:eastAsia="Times New Roman"/>
              </w:rPr>
              <w:t xml:space="preserve">agricultural production? </w:t>
            </w:r>
          </w:p>
        </w:tc>
        <w:tc>
          <w:tcPr>
            <w:tcW w:w="900" w:type="dxa"/>
            <w:tcBorders>
              <w:bottom w:val="single" w:sz="4" w:space="0" w:color="auto"/>
            </w:tcBorders>
            <w:shd w:val="clear" w:color="auto" w:fill="auto"/>
          </w:tcPr>
          <w:p w14:paraId="5A4AC0A9" w14:textId="7F88829D" w:rsidR="00E8578E" w:rsidRPr="00E11C43" w:rsidRDefault="00E8578E" w:rsidP="00E8578E">
            <w:pPr>
              <w:rPr>
                <w:rFonts w:eastAsia="Times New Roman"/>
              </w:rPr>
            </w:pPr>
            <w:r w:rsidRPr="00E93C21">
              <w:rPr>
                <w:i/>
              </w:rPr>
              <w:t>No</w:t>
            </w:r>
          </w:p>
        </w:tc>
      </w:tr>
      <w:tr w:rsidR="00E8578E" w:rsidRPr="00E11C43" w14:paraId="691DB6AC" w14:textId="77777777" w:rsidTr="003D38CD">
        <w:tc>
          <w:tcPr>
            <w:tcW w:w="8635" w:type="dxa"/>
            <w:tcBorders>
              <w:bottom w:val="single" w:sz="4" w:space="0" w:color="auto"/>
            </w:tcBorders>
            <w:shd w:val="clear" w:color="auto" w:fill="auto"/>
          </w:tcPr>
          <w:p w14:paraId="76ED8A26" w14:textId="77777777" w:rsidR="00E8578E" w:rsidRDefault="00E8578E" w:rsidP="00E8578E">
            <w:pPr>
              <w:tabs>
                <w:tab w:val="left" w:pos="900"/>
              </w:tabs>
              <w:spacing w:before="60" w:after="60"/>
              <w:ind w:left="567" w:hanging="567"/>
              <w:rPr>
                <w:rFonts w:eastAsia="Times New Roman"/>
              </w:rPr>
            </w:pPr>
            <w:r w:rsidRPr="00E11C43">
              <w:rPr>
                <w:rFonts w:eastAsia="Times New Roman"/>
              </w:rPr>
              <w:t>1.</w:t>
            </w:r>
            <w:r>
              <w:rPr>
                <w:rFonts w:eastAsia="Times New Roman"/>
              </w:rPr>
              <w:t>10</w:t>
            </w:r>
            <w:r w:rsidRPr="00E11C43">
              <w:rPr>
                <w:rFonts w:eastAsia="Times New Roman"/>
              </w:rPr>
              <w:tab/>
            </w:r>
            <w:r>
              <w:rPr>
                <w:rFonts w:eastAsia="Times New Roman"/>
              </w:rPr>
              <w:t>animal husbandry</w:t>
            </w:r>
            <w:r w:rsidRPr="00E11C43">
              <w:rPr>
                <w:rFonts w:eastAsia="Times New Roman"/>
              </w:rPr>
              <w:t xml:space="preserve"> or harvesting of fish populations or other </w:t>
            </w:r>
            <w:r w:rsidRPr="0061074B">
              <w:rPr>
                <w:rFonts w:eastAsia="Times New Roman"/>
              </w:rPr>
              <w:t>aquatic species?</w:t>
            </w:r>
          </w:p>
        </w:tc>
        <w:tc>
          <w:tcPr>
            <w:tcW w:w="900" w:type="dxa"/>
            <w:tcBorders>
              <w:bottom w:val="single" w:sz="4" w:space="0" w:color="auto"/>
            </w:tcBorders>
            <w:shd w:val="clear" w:color="auto" w:fill="auto"/>
          </w:tcPr>
          <w:p w14:paraId="11D9BC69" w14:textId="3307AB49" w:rsidR="00E8578E" w:rsidRPr="00E11C43" w:rsidRDefault="00E8578E" w:rsidP="00E8578E">
            <w:pPr>
              <w:rPr>
                <w:rFonts w:eastAsia="Times New Roman"/>
              </w:rPr>
            </w:pPr>
            <w:r w:rsidRPr="00E93C21">
              <w:rPr>
                <w:i/>
              </w:rPr>
              <w:t>No</w:t>
            </w:r>
          </w:p>
        </w:tc>
      </w:tr>
      <w:tr w:rsidR="00E8578E" w:rsidRPr="004B3E18" w14:paraId="5DFFEE4D" w14:textId="77777777" w:rsidTr="003D38CD">
        <w:tc>
          <w:tcPr>
            <w:tcW w:w="8635" w:type="dxa"/>
            <w:tcBorders>
              <w:bottom w:val="single" w:sz="4" w:space="0" w:color="auto"/>
            </w:tcBorders>
            <w:shd w:val="clear" w:color="auto" w:fill="auto"/>
          </w:tcPr>
          <w:p w14:paraId="33F5DCF8"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w:t>
            </w:r>
            <w:r>
              <w:rPr>
                <w:rFonts w:eastAsia="Times New Roman"/>
              </w:rPr>
              <w:t>11</w:t>
            </w:r>
            <w:r w:rsidRPr="004B3E18">
              <w:rPr>
                <w:rFonts w:eastAsia="Times New Roman"/>
              </w:rPr>
              <w:t xml:space="preserve"> </w:t>
            </w:r>
            <w:r w:rsidRPr="004B3E18">
              <w:rPr>
                <w:rFonts w:eastAsia="Times New Roman"/>
              </w:rPr>
              <w:tab/>
              <w:t>significant extraction, diversion or containment of surface or ground water?</w:t>
            </w:r>
          </w:p>
          <w:p w14:paraId="7A2AF2ED" w14:textId="77777777" w:rsidR="00E8578E" w:rsidRPr="004B3E18" w:rsidRDefault="00E8578E" w:rsidP="00E8578E">
            <w:pPr>
              <w:tabs>
                <w:tab w:val="left" w:pos="900"/>
              </w:tabs>
              <w:spacing w:before="60" w:after="60"/>
              <w:ind w:left="567" w:hanging="567"/>
              <w:rPr>
                <w:rFonts w:eastAsia="Times New Roman"/>
                <w:i/>
              </w:rPr>
            </w:pPr>
            <w:r w:rsidRPr="004B3E18">
              <w:rPr>
                <w:rFonts w:eastAsia="Times New Roman"/>
              </w:rPr>
              <w:tab/>
            </w:r>
            <w:r w:rsidRPr="004B3E18">
              <w:rPr>
                <w:rFonts w:eastAsia="Times New Roman"/>
                <w:i/>
              </w:rPr>
              <w:t>For example, construction of dams, reservoirs, river basin developments, groundwater extraction</w:t>
            </w:r>
          </w:p>
        </w:tc>
        <w:tc>
          <w:tcPr>
            <w:tcW w:w="900" w:type="dxa"/>
            <w:tcBorders>
              <w:bottom w:val="single" w:sz="4" w:space="0" w:color="auto"/>
            </w:tcBorders>
            <w:shd w:val="clear" w:color="auto" w:fill="auto"/>
          </w:tcPr>
          <w:p w14:paraId="5CB67052" w14:textId="4842E443" w:rsidR="00E8578E" w:rsidRPr="004B3E18" w:rsidRDefault="00E8578E" w:rsidP="00E8578E">
            <w:pPr>
              <w:rPr>
                <w:rFonts w:eastAsia="Times New Roman"/>
              </w:rPr>
            </w:pPr>
            <w:r w:rsidRPr="00E93C21">
              <w:rPr>
                <w:i/>
              </w:rPr>
              <w:t>No</w:t>
            </w:r>
          </w:p>
        </w:tc>
      </w:tr>
      <w:tr w:rsidR="00E8578E" w:rsidRPr="004B3E18" w14:paraId="1954ADEF" w14:textId="77777777" w:rsidTr="003D38CD">
        <w:tc>
          <w:tcPr>
            <w:tcW w:w="8635" w:type="dxa"/>
            <w:tcBorders>
              <w:bottom w:val="single" w:sz="4" w:space="0" w:color="auto"/>
            </w:tcBorders>
            <w:shd w:val="clear" w:color="auto" w:fill="auto"/>
          </w:tcPr>
          <w:p w14:paraId="3E65EB1F" w14:textId="77777777" w:rsidR="00E8578E" w:rsidRPr="004B3E18" w:rsidRDefault="00E8578E" w:rsidP="00E8578E">
            <w:pPr>
              <w:tabs>
                <w:tab w:val="left" w:pos="900"/>
              </w:tabs>
              <w:spacing w:before="60" w:after="60"/>
              <w:ind w:left="567" w:hanging="567"/>
              <w:rPr>
                <w:rFonts w:eastAsia="Times New Roman"/>
              </w:rPr>
            </w:pPr>
            <w:r>
              <w:rPr>
                <w:rFonts w:eastAsia="Times New Roman"/>
              </w:rPr>
              <w:lastRenderedPageBreak/>
              <w:t>1.12</w:t>
            </w:r>
            <w:r>
              <w:rPr>
                <w:rFonts w:eastAsia="Times New Roman"/>
              </w:rPr>
              <w:tab/>
              <w:t>handling or utilization of genetically modified organisms/living modified organisms?</w:t>
            </w:r>
            <w:r>
              <w:rPr>
                <w:rStyle w:val="DipnotBavurusu"/>
                <w:rFonts w:eastAsia="Times New Roman"/>
              </w:rPr>
              <w:footnoteReference w:id="2"/>
            </w:r>
          </w:p>
        </w:tc>
        <w:tc>
          <w:tcPr>
            <w:tcW w:w="900" w:type="dxa"/>
            <w:tcBorders>
              <w:bottom w:val="single" w:sz="4" w:space="0" w:color="auto"/>
            </w:tcBorders>
            <w:shd w:val="clear" w:color="auto" w:fill="auto"/>
          </w:tcPr>
          <w:p w14:paraId="66F9D45C" w14:textId="493BC8E3" w:rsidR="00E8578E" w:rsidRPr="004B3E18" w:rsidRDefault="00E8578E" w:rsidP="00E8578E">
            <w:pPr>
              <w:tabs>
                <w:tab w:val="left" w:pos="585"/>
              </w:tabs>
              <w:spacing w:before="60" w:after="60"/>
              <w:ind w:left="567" w:hanging="567"/>
              <w:rPr>
                <w:rFonts w:eastAsia="Times New Roman"/>
              </w:rPr>
            </w:pPr>
            <w:r w:rsidRPr="00E93C21">
              <w:rPr>
                <w:i/>
              </w:rPr>
              <w:t>No</w:t>
            </w:r>
          </w:p>
        </w:tc>
      </w:tr>
      <w:tr w:rsidR="00E8578E" w:rsidRPr="004B3E18" w14:paraId="1D41B9F5" w14:textId="77777777" w:rsidTr="003D38CD">
        <w:tc>
          <w:tcPr>
            <w:tcW w:w="8635" w:type="dxa"/>
            <w:tcBorders>
              <w:bottom w:val="single" w:sz="4" w:space="0" w:color="auto"/>
            </w:tcBorders>
            <w:shd w:val="clear" w:color="auto" w:fill="auto"/>
          </w:tcPr>
          <w:p w14:paraId="60A15B80"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w:t>
            </w:r>
            <w:r>
              <w:rPr>
                <w:rFonts w:eastAsia="Times New Roman"/>
              </w:rPr>
              <w:t>13</w:t>
            </w:r>
            <w:r w:rsidRPr="004B3E18">
              <w:rPr>
                <w:rFonts w:eastAsia="Times New Roman"/>
              </w:rPr>
              <w:tab/>
              <w:t>utilization of genetic resources? (e.g. collection and/or harvesting, commercial development)</w:t>
            </w:r>
            <w:r>
              <w:rPr>
                <w:rStyle w:val="DipnotBavurusu"/>
                <w:rFonts w:eastAsia="Times New Roman"/>
              </w:rPr>
              <w:footnoteReference w:id="3"/>
            </w:r>
            <w:r w:rsidRPr="004B3E18">
              <w:rPr>
                <w:rFonts w:eastAsia="Times New Roman"/>
              </w:rPr>
              <w:t xml:space="preserve"> </w:t>
            </w:r>
          </w:p>
        </w:tc>
        <w:tc>
          <w:tcPr>
            <w:tcW w:w="900" w:type="dxa"/>
            <w:tcBorders>
              <w:bottom w:val="single" w:sz="4" w:space="0" w:color="auto"/>
            </w:tcBorders>
            <w:shd w:val="clear" w:color="auto" w:fill="auto"/>
          </w:tcPr>
          <w:p w14:paraId="294027C0" w14:textId="1596918C" w:rsidR="00E8578E" w:rsidRPr="004B3E18" w:rsidRDefault="00E8578E" w:rsidP="00E8578E">
            <w:pPr>
              <w:tabs>
                <w:tab w:val="left" w:pos="585"/>
              </w:tabs>
              <w:spacing w:before="60" w:after="60"/>
              <w:ind w:left="567" w:hanging="567"/>
              <w:rPr>
                <w:rFonts w:eastAsia="Times New Roman"/>
              </w:rPr>
            </w:pPr>
            <w:r w:rsidRPr="00E93C21">
              <w:rPr>
                <w:i/>
              </w:rPr>
              <w:t>No</w:t>
            </w:r>
          </w:p>
        </w:tc>
      </w:tr>
      <w:tr w:rsidR="00E8578E" w:rsidRPr="004B3E18" w14:paraId="01039B9D" w14:textId="77777777" w:rsidTr="003D38CD">
        <w:tc>
          <w:tcPr>
            <w:tcW w:w="8635" w:type="dxa"/>
            <w:tcBorders>
              <w:bottom w:val="single" w:sz="4" w:space="0" w:color="auto"/>
            </w:tcBorders>
            <w:shd w:val="clear" w:color="auto" w:fill="auto"/>
          </w:tcPr>
          <w:p w14:paraId="7D87B13C" w14:textId="77777777" w:rsidR="00E8578E" w:rsidRPr="004B3E18" w:rsidRDefault="00E8578E" w:rsidP="00E8578E">
            <w:pPr>
              <w:tabs>
                <w:tab w:val="left" w:pos="900"/>
              </w:tabs>
              <w:spacing w:before="60" w:after="60"/>
              <w:ind w:left="567" w:hanging="567"/>
              <w:rPr>
                <w:rFonts w:eastAsia="Times New Roman"/>
              </w:rPr>
            </w:pPr>
            <w:r>
              <w:rPr>
                <w:rFonts w:eastAsia="Times New Roman"/>
              </w:rPr>
              <w:t>1.14</w:t>
            </w:r>
            <w:r>
              <w:rPr>
                <w:rFonts w:eastAsia="Times New Roman"/>
              </w:rPr>
              <w:tab/>
            </w:r>
            <w:r w:rsidRPr="004B3E18">
              <w:rPr>
                <w:rFonts w:eastAsia="Times New Roman"/>
              </w:rPr>
              <w:t>adverse transboundary or global environmental concerns?</w:t>
            </w:r>
          </w:p>
        </w:tc>
        <w:tc>
          <w:tcPr>
            <w:tcW w:w="900" w:type="dxa"/>
            <w:tcBorders>
              <w:bottom w:val="single" w:sz="4" w:space="0" w:color="auto"/>
            </w:tcBorders>
            <w:shd w:val="clear" w:color="auto" w:fill="auto"/>
          </w:tcPr>
          <w:p w14:paraId="59A744B4" w14:textId="4C5A5C9C" w:rsidR="00E8578E" w:rsidRPr="004B3E18" w:rsidRDefault="00E8578E" w:rsidP="00E8578E">
            <w:pPr>
              <w:tabs>
                <w:tab w:val="left" w:pos="585"/>
              </w:tabs>
              <w:spacing w:before="60" w:after="60"/>
              <w:ind w:left="567" w:hanging="567"/>
              <w:rPr>
                <w:rFonts w:eastAsia="Times New Roman"/>
              </w:rPr>
            </w:pPr>
            <w:r w:rsidRPr="00E93C21">
              <w:rPr>
                <w:i/>
              </w:rPr>
              <w:t>No</w:t>
            </w:r>
          </w:p>
        </w:tc>
      </w:tr>
      <w:tr w:rsidR="005E5F0D" w:rsidRPr="004B3E18" w14:paraId="579B3A67" w14:textId="77777777" w:rsidTr="003D38CD">
        <w:trPr>
          <w:trHeight w:val="530"/>
        </w:trPr>
        <w:tc>
          <w:tcPr>
            <w:tcW w:w="8635" w:type="dxa"/>
            <w:tcBorders>
              <w:bottom w:val="single" w:sz="4" w:space="0" w:color="auto"/>
            </w:tcBorders>
            <w:shd w:val="clear" w:color="auto" w:fill="DBE5F1"/>
            <w:vAlign w:val="center"/>
          </w:tcPr>
          <w:p w14:paraId="027590EF" w14:textId="77777777" w:rsidR="005E5F0D" w:rsidRPr="004B3E18" w:rsidRDefault="005E5F0D" w:rsidP="00ED7343">
            <w:pPr>
              <w:tabs>
                <w:tab w:val="left" w:pos="555"/>
              </w:tabs>
              <w:spacing w:before="120" w:after="120"/>
              <w:rPr>
                <w:rFonts w:eastAsia="Times New Roman"/>
                <w:b/>
              </w:rPr>
            </w:pPr>
            <w:r w:rsidRPr="004B3E18">
              <w:rPr>
                <w:rFonts w:eastAsia="Times New Roman"/>
                <w:b/>
              </w:rPr>
              <w:t xml:space="preserve">Standard 2: Climate Change </w:t>
            </w:r>
            <w:r>
              <w:rPr>
                <w:rFonts w:eastAsia="Times New Roman"/>
                <w:b/>
              </w:rPr>
              <w:t>and Disaster Risks</w:t>
            </w:r>
          </w:p>
        </w:tc>
        <w:tc>
          <w:tcPr>
            <w:tcW w:w="900" w:type="dxa"/>
            <w:tcBorders>
              <w:bottom w:val="single" w:sz="4" w:space="0" w:color="auto"/>
            </w:tcBorders>
            <w:shd w:val="clear" w:color="auto" w:fill="DBE5F1"/>
          </w:tcPr>
          <w:p w14:paraId="7345CB75" w14:textId="77777777" w:rsidR="005E5F0D" w:rsidRPr="004B3E18" w:rsidRDefault="005E5F0D" w:rsidP="00ED7343">
            <w:pPr>
              <w:tabs>
                <w:tab w:val="left" w:pos="585"/>
              </w:tabs>
              <w:spacing w:before="60" w:after="60"/>
              <w:ind w:left="567" w:hanging="567"/>
              <w:rPr>
                <w:rFonts w:eastAsia="Times New Roman"/>
              </w:rPr>
            </w:pPr>
          </w:p>
        </w:tc>
      </w:tr>
      <w:tr w:rsidR="005E5F0D" w:rsidRPr="004B3E18" w14:paraId="4FF9108C" w14:textId="77777777" w:rsidTr="003D38CD">
        <w:tc>
          <w:tcPr>
            <w:tcW w:w="8635" w:type="dxa"/>
            <w:tcBorders>
              <w:bottom w:val="single" w:sz="4" w:space="0" w:color="auto"/>
            </w:tcBorders>
            <w:shd w:val="clear" w:color="auto" w:fill="auto"/>
          </w:tcPr>
          <w:p w14:paraId="791C6C7D" w14:textId="77777777" w:rsidR="005E5F0D" w:rsidRDefault="005E5F0D" w:rsidP="00ED7343">
            <w:pPr>
              <w:tabs>
                <w:tab w:val="left" w:pos="585"/>
              </w:tabs>
              <w:spacing w:before="60" w:after="60"/>
              <w:ind w:left="567" w:hanging="567"/>
              <w:rPr>
                <w:rFonts w:eastAsia="Times New Roman"/>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tcPr>
          <w:p w14:paraId="527AE6E7" w14:textId="77777777" w:rsidR="005E5F0D" w:rsidRPr="004B3E18" w:rsidRDefault="005E5F0D" w:rsidP="00ED7343">
            <w:pPr>
              <w:tabs>
                <w:tab w:val="left" w:pos="585"/>
              </w:tabs>
              <w:spacing w:before="60" w:after="60"/>
              <w:ind w:left="567" w:hanging="567"/>
              <w:rPr>
                <w:rFonts w:eastAsia="Times New Roman"/>
              </w:rPr>
            </w:pPr>
          </w:p>
        </w:tc>
      </w:tr>
      <w:tr w:rsidR="00E8578E" w:rsidRPr="004B3E18" w14:paraId="245D0597" w14:textId="77777777" w:rsidTr="003D38CD">
        <w:tc>
          <w:tcPr>
            <w:tcW w:w="8635" w:type="dxa"/>
            <w:tcBorders>
              <w:bottom w:val="single" w:sz="4" w:space="0" w:color="auto"/>
            </w:tcBorders>
            <w:shd w:val="clear" w:color="auto" w:fill="auto"/>
          </w:tcPr>
          <w:p w14:paraId="20FCA287" w14:textId="77777777" w:rsidR="00E8578E" w:rsidRPr="004B3E18" w:rsidRDefault="00E8578E" w:rsidP="00E8578E">
            <w:pPr>
              <w:tabs>
                <w:tab w:val="left" w:pos="585"/>
              </w:tabs>
              <w:spacing w:before="60" w:after="60"/>
              <w:ind w:left="567" w:hanging="567"/>
              <w:rPr>
                <w:rFonts w:eastAsia="Times New Roman"/>
              </w:rPr>
            </w:pPr>
            <w:r>
              <w:rPr>
                <w:rFonts w:eastAsia="Times New Roman"/>
              </w:rPr>
              <w:t>2.1</w:t>
            </w:r>
            <w:r>
              <w:rPr>
                <w:rFonts w:eastAsia="Times New Roman"/>
              </w:rPr>
              <w:tab/>
              <w:t>areas subject to hazards such as earthquakes, floods, landslides, severe winds, storm surges, tsunami or volcanic eruptions?</w:t>
            </w:r>
          </w:p>
        </w:tc>
        <w:tc>
          <w:tcPr>
            <w:tcW w:w="900" w:type="dxa"/>
            <w:tcBorders>
              <w:bottom w:val="single" w:sz="4" w:space="0" w:color="auto"/>
            </w:tcBorders>
            <w:shd w:val="clear" w:color="auto" w:fill="auto"/>
          </w:tcPr>
          <w:p w14:paraId="16F3DC74" w14:textId="28A8A8C8" w:rsidR="00E8578E" w:rsidRPr="004B3E18" w:rsidRDefault="00E8578E" w:rsidP="00E8578E">
            <w:pPr>
              <w:tabs>
                <w:tab w:val="left" w:pos="585"/>
              </w:tabs>
              <w:spacing w:before="60" w:after="60"/>
              <w:ind w:left="567" w:hanging="567"/>
              <w:rPr>
                <w:rFonts w:eastAsia="Times New Roman"/>
              </w:rPr>
            </w:pPr>
            <w:r w:rsidRPr="003E6745">
              <w:rPr>
                <w:i/>
              </w:rPr>
              <w:t>No</w:t>
            </w:r>
          </w:p>
        </w:tc>
      </w:tr>
      <w:tr w:rsidR="00E8578E" w:rsidRPr="004B3E18" w14:paraId="6DF5C93F" w14:textId="77777777" w:rsidTr="003D38CD">
        <w:tc>
          <w:tcPr>
            <w:tcW w:w="8635" w:type="dxa"/>
            <w:tcBorders>
              <w:bottom w:val="single" w:sz="4" w:space="0" w:color="auto"/>
            </w:tcBorders>
            <w:shd w:val="clear" w:color="auto" w:fill="auto"/>
          </w:tcPr>
          <w:p w14:paraId="1FAC3538" w14:textId="77777777" w:rsidR="00E8578E" w:rsidRDefault="00E8578E" w:rsidP="00E8578E">
            <w:pPr>
              <w:tabs>
                <w:tab w:val="left" w:pos="585"/>
              </w:tabs>
              <w:autoSpaceDE w:val="0"/>
              <w:autoSpaceDN w:val="0"/>
              <w:adjustRightInd w:val="0"/>
              <w:spacing w:before="60" w:after="60"/>
              <w:ind w:left="567" w:hanging="567"/>
              <w:rPr>
                <w:rFonts w:eastAsia="Times New Roman"/>
              </w:rPr>
            </w:pPr>
            <w:r w:rsidRPr="004B3E18">
              <w:rPr>
                <w:rFonts w:eastAsia="Times New Roman"/>
              </w:rPr>
              <w:t>2.2</w:t>
            </w:r>
            <w:r w:rsidRPr="004B3E18">
              <w:rPr>
                <w:rFonts w:eastAsia="Times New Roman"/>
              </w:rPr>
              <w:tab/>
            </w:r>
            <w:r>
              <w:rPr>
                <w:rFonts w:eastAsia="Times New Roman"/>
              </w:rPr>
              <w:t>outputs and outcomes</w:t>
            </w:r>
            <w:r w:rsidRPr="004B3E18">
              <w:rPr>
                <w:rFonts w:eastAsia="Times New Roman"/>
              </w:rPr>
              <w:t xml:space="preserve"> sensitive or vulnerable to potential impacts of </w:t>
            </w:r>
            <w:r w:rsidRPr="004B3E18">
              <w:rPr>
                <w:rFonts w:eastAsia="Times New Roman"/>
                <w:bCs/>
                <w:color w:val="000000"/>
              </w:rPr>
              <w:t>climate</w:t>
            </w:r>
            <w:r w:rsidRPr="004B3E18">
              <w:rPr>
                <w:rFonts w:eastAsia="Times New Roman"/>
              </w:rPr>
              <w:t xml:space="preserve"> change</w:t>
            </w:r>
            <w:r>
              <w:rPr>
                <w:rFonts w:eastAsia="Times New Roman"/>
              </w:rPr>
              <w:t xml:space="preserve"> or disasters</w:t>
            </w:r>
            <w:r w:rsidRPr="004B3E18">
              <w:rPr>
                <w:rFonts w:eastAsia="Times New Roman"/>
              </w:rPr>
              <w:t xml:space="preserve">? </w:t>
            </w:r>
          </w:p>
          <w:p w14:paraId="2C826423" w14:textId="77777777" w:rsidR="00E8578E" w:rsidRPr="00E344B9" w:rsidRDefault="00E8578E" w:rsidP="00E8578E">
            <w:pPr>
              <w:tabs>
                <w:tab w:val="left" w:pos="585"/>
              </w:tabs>
              <w:autoSpaceDE w:val="0"/>
              <w:autoSpaceDN w:val="0"/>
              <w:adjustRightInd w:val="0"/>
              <w:spacing w:before="60" w:after="60"/>
              <w:ind w:left="567" w:hanging="567"/>
              <w:rPr>
                <w:rFonts w:eastAsia="Times New Roman"/>
                <w:i/>
              </w:rPr>
            </w:pPr>
            <w:r>
              <w:rPr>
                <w:rFonts w:eastAsia="Times New Roman"/>
              </w:rPr>
              <w:tab/>
            </w:r>
            <w:r w:rsidRPr="00E344B9">
              <w:rPr>
                <w:rFonts w:eastAsia="Times New Roman"/>
                <w:i/>
              </w:rPr>
              <w:t>For example, through increased precipitation, drought, temperature, salinity, extreme events</w:t>
            </w:r>
            <w:r>
              <w:rPr>
                <w:rFonts w:eastAsia="Times New Roman"/>
                <w:i/>
              </w:rPr>
              <w:t>, earthquakes</w:t>
            </w:r>
          </w:p>
        </w:tc>
        <w:tc>
          <w:tcPr>
            <w:tcW w:w="900" w:type="dxa"/>
            <w:tcBorders>
              <w:bottom w:val="single" w:sz="4" w:space="0" w:color="auto"/>
            </w:tcBorders>
            <w:shd w:val="clear" w:color="auto" w:fill="auto"/>
          </w:tcPr>
          <w:p w14:paraId="21484E6F" w14:textId="695FCD75" w:rsidR="00E8578E" w:rsidRPr="004B3E18" w:rsidRDefault="00E8578E" w:rsidP="00E8578E">
            <w:pPr>
              <w:tabs>
                <w:tab w:val="left" w:pos="585"/>
              </w:tabs>
              <w:spacing w:before="60" w:after="60"/>
              <w:ind w:left="567" w:hanging="567"/>
              <w:rPr>
                <w:rFonts w:eastAsia="Times New Roman"/>
              </w:rPr>
            </w:pPr>
            <w:r w:rsidRPr="003E6745">
              <w:rPr>
                <w:i/>
              </w:rPr>
              <w:t>No</w:t>
            </w:r>
          </w:p>
        </w:tc>
      </w:tr>
      <w:tr w:rsidR="00E8578E" w:rsidRPr="004B3E18" w14:paraId="715615F7" w14:textId="77777777" w:rsidTr="003D38CD">
        <w:tc>
          <w:tcPr>
            <w:tcW w:w="8635" w:type="dxa"/>
            <w:tcBorders>
              <w:bottom w:val="single" w:sz="4" w:space="0" w:color="auto"/>
            </w:tcBorders>
            <w:shd w:val="clear" w:color="auto" w:fill="auto"/>
          </w:tcPr>
          <w:p w14:paraId="09365653"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2.3</w:t>
            </w:r>
            <w:r w:rsidRPr="004B3E18">
              <w:rPr>
                <w:rFonts w:eastAsia="Times New Roman"/>
              </w:rPr>
              <w:tab/>
              <w:t>increase</w:t>
            </w:r>
            <w:r>
              <w:rPr>
                <w:rFonts w:eastAsia="Times New Roman"/>
              </w:rPr>
              <w:t>s in</w:t>
            </w:r>
            <w:r w:rsidRPr="004B3E18">
              <w:rPr>
                <w:rFonts w:eastAsia="Times New Roman"/>
              </w:rPr>
              <w:t xml:space="preserve"> </w:t>
            </w:r>
            <w:hyperlink w:anchor="CCVulnerabilityGlossary" w:history="1">
              <w:r w:rsidRPr="004B3E18">
                <w:rPr>
                  <w:rFonts w:eastAsia="Times New Roman"/>
                </w:rPr>
                <w:t>vulnerability to climate change</w:t>
              </w:r>
            </w:hyperlink>
            <w:r w:rsidRPr="004B3E18">
              <w:rPr>
                <w:rFonts w:eastAsia="Times New Roman"/>
              </w:rPr>
              <w:t xml:space="preserve"> </w:t>
            </w:r>
            <w:r>
              <w:rPr>
                <w:rFonts w:eastAsia="Times New Roman"/>
              </w:rPr>
              <w:t xml:space="preserve">impacts or disaster risks </w:t>
            </w:r>
            <w:r w:rsidRPr="004B3E18">
              <w:rPr>
                <w:rFonts w:eastAsia="Times New Roman"/>
              </w:rPr>
              <w:t xml:space="preserve">now or in the future (also known as maladaptive </w:t>
            </w:r>
            <w:r>
              <w:rPr>
                <w:rFonts w:eastAsia="Times New Roman"/>
              </w:rPr>
              <w:t xml:space="preserve">or negative coping </w:t>
            </w:r>
            <w:r w:rsidRPr="004B3E18">
              <w:rPr>
                <w:rFonts w:eastAsia="Times New Roman"/>
              </w:rPr>
              <w:t>practices)?</w:t>
            </w:r>
          </w:p>
          <w:p w14:paraId="049A58F1" w14:textId="77777777" w:rsidR="00E8578E" w:rsidRPr="004B3E18" w:rsidRDefault="00E8578E" w:rsidP="00E8578E">
            <w:pPr>
              <w:tabs>
                <w:tab w:val="left" w:pos="630"/>
              </w:tabs>
              <w:spacing w:before="60" w:after="60"/>
              <w:ind w:left="630"/>
              <w:rPr>
                <w:rFonts w:eastAsia="Times New Roman"/>
              </w:rPr>
            </w:pPr>
            <w:r w:rsidRPr="004B3E18">
              <w:rPr>
                <w:rFonts w:eastAsia="Times New Roman"/>
                <w:i/>
              </w:rPr>
              <w:t>For example, changes to land use planning may encourage further development of floodplains, potentially increasing the population’s vulnerability to climate change, specifically flooding</w:t>
            </w:r>
          </w:p>
        </w:tc>
        <w:tc>
          <w:tcPr>
            <w:tcW w:w="900" w:type="dxa"/>
            <w:tcBorders>
              <w:bottom w:val="single" w:sz="4" w:space="0" w:color="auto"/>
            </w:tcBorders>
            <w:shd w:val="clear" w:color="auto" w:fill="auto"/>
          </w:tcPr>
          <w:p w14:paraId="3052BE2A" w14:textId="448661F9" w:rsidR="00E8578E" w:rsidRPr="004B3E18" w:rsidRDefault="00E8578E" w:rsidP="00E8578E">
            <w:pPr>
              <w:tabs>
                <w:tab w:val="left" w:pos="585"/>
              </w:tabs>
              <w:spacing w:before="60" w:after="60"/>
              <w:ind w:left="567" w:hanging="567"/>
              <w:rPr>
                <w:rFonts w:eastAsia="Times New Roman"/>
              </w:rPr>
            </w:pPr>
            <w:r w:rsidRPr="008E2E8C">
              <w:rPr>
                <w:i/>
              </w:rPr>
              <w:t>No</w:t>
            </w:r>
          </w:p>
        </w:tc>
      </w:tr>
      <w:tr w:rsidR="00E8578E" w:rsidRPr="004B3E18" w14:paraId="6E1241E8" w14:textId="77777777" w:rsidTr="003D38CD">
        <w:tc>
          <w:tcPr>
            <w:tcW w:w="8635" w:type="dxa"/>
            <w:tcBorders>
              <w:bottom w:val="single" w:sz="4" w:space="0" w:color="auto"/>
            </w:tcBorders>
            <w:shd w:val="clear" w:color="auto" w:fill="auto"/>
          </w:tcPr>
          <w:p w14:paraId="0E95943A"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2.</w:t>
            </w:r>
            <w:r>
              <w:rPr>
                <w:rFonts w:eastAsia="Times New Roman"/>
              </w:rPr>
              <w:t>4</w:t>
            </w:r>
            <w:r w:rsidRPr="004B3E18">
              <w:rPr>
                <w:rFonts w:eastAsia="Times New Roman"/>
              </w:rPr>
              <w:t xml:space="preserve"> </w:t>
            </w:r>
            <w:r w:rsidRPr="004B3E18">
              <w:rPr>
                <w:rFonts w:eastAsia="Times New Roman"/>
              </w:rPr>
              <w:tab/>
            </w:r>
            <w:r>
              <w:rPr>
                <w:rFonts w:eastAsia="Times New Roman"/>
              </w:rPr>
              <w:t xml:space="preserve">increases of </w:t>
            </w:r>
            <w:r w:rsidRPr="004B3E18">
              <w:rPr>
                <w:rFonts w:eastAsia="Times New Roman"/>
              </w:rPr>
              <w:t xml:space="preserve">greenhouse gas </w:t>
            </w:r>
            <w:r>
              <w:rPr>
                <w:rFonts w:eastAsia="Times New Roman"/>
              </w:rPr>
              <w:t xml:space="preserve">emissions, black carbon </w:t>
            </w:r>
            <w:r w:rsidRPr="004B3E18">
              <w:rPr>
                <w:rFonts w:eastAsia="Times New Roman"/>
              </w:rPr>
              <w:t xml:space="preserve">emissions or </w:t>
            </w:r>
            <w:r>
              <w:rPr>
                <w:rFonts w:eastAsia="Times New Roman"/>
              </w:rPr>
              <w:t>other drivers of</w:t>
            </w:r>
            <w:r w:rsidRPr="004B3E18">
              <w:rPr>
                <w:rFonts w:eastAsia="Times New Roman"/>
              </w:rPr>
              <w:t xml:space="preserve"> climate change?</w:t>
            </w:r>
          </w:p>
        </w:tc>
        <w:tc>
          <w:tcPr>
            <w:tcW w:w="900" w:type="dxa"/>
            <w:tcBorders>
              <w:bottom w:val="single" w:sz="4" w:space="0" w:color="auto"/>
            </w:tcBorders>
            <w:shd w:val="clear" w:color="auto" w:fill="auto"/>
          </w:tcPr>
          <w:p w14:paraId="1B643357" w14:textId="72696F89" w:rsidR="00E8578E" w:rsidRPr="004B3E18" w:rsidRDefault="00E8578E" w:rsidP="00E8578E">
            <w:pPr>
              <w:tabs>
                <w:tab w:val="left" w:pos="585"/>
              </w:tabs>
              <w:spacing w:before="60" w:after="60"/>
              <w:ind w:left="567" w:hanging="567"/>
              <w:rPr>
                <w:rFonts w:eastAsia="Times New Roman"/>
              </w:rPr>
            </w:pPr>
            <w:r w:rsidRPr="008E2E8C">
              <w:rPr>
                <w:i/>
              </w:rPr>
              <w:t>No</w:t>
            </w:r>
          </w:p>
        </w:tc>
      </w:tr>
      <w:tr w:rsidR="005E5F0D" w:rsidRPr="004B3E18" w14:paraId="7B65C1FF" w14:textId="77777777" w:rsidTr="003D38CD">
        <w:trPr>
          <w:trHeight w:val="539"/>
        </w:trPr>
        <w:tc>
          <w:tcPr>
            <w:tcW w:w="8635" w:type="dxa"/>
            <w:tcBorders>
              <w:bottom w:val="single" w:sz="4" w:space="0" w:color="auto"/>
            </w:tcBorders>
            <w:shd w:val="clear" w:color="auto" w:fill="DBE5F1"/>
            <w:vAlign w:val="center"/>
          </w:tcPr>
          <w:p w14:paraId="4D774F0D"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 xml:space="preserve">Standard 3: Community Health, Safety and </w:t>
            </w:r>
            <w:r>
              <w:rPr>
                <w:rFonts w:eastAsia="Times New Roman"/>
                <w:b/>
              </w:rPr>
              <w:t>Security</w:t>
            </w:r>
          </w:p>
        </w:tc>
        <w:tc>
          <w:tcPr>
            <w:tcW w:w="900" w:type="dxa"/>
            <w:tcBorders>
              <w:bottom w:val="single" w:sz="4" w:space="0" w:color="auto"/>
            </w:tcBorders>
            <w:shd w:val="clear" w:color="auto" w:fill="DBE5F1"/>
            <w:vAlign w:val="center"/>
          </w:tcPr>
          <w:p w14:paraId="7520839B" w14:textId="77777777" w:rsidR="005E5F0D" w:rsidRPr="004B3E18" w:rsidRDefault="005E5F0D" w:rsidP="00ED7343">
            <w:pPr>
              <w:tabs>
                <w:tab w:val="left" w:pos="585"/>
              </w:tabs>
              <w:spacing w:before="60" w:after="60"/>
              <w:ind w:left="567" w:hanging="567"/>
              <w:rPr>
                <w:rFonts w:eastAsia="Times New Roman"/>
              </w:rPr>
            </w:pPr>
          </w:p>
        </w:tc>
      </w:tr>
      <w:tr w:rsidR="00E8578E" w:rsidRPr="000403E3" w14:paraId="731FB10E" w14:textId="77777777" w:rsidTr="003D38CD">
        <w:tc>
          <w:tcPr>
            <w:tcW w:w="8635" w:type="dxa"/>
            <w:tcBorders>
              <w:bottom w:val="single" w:sz="4" w:space="0" w:color="auto"/>
            </w:tcBorders>
            <w:shd w:val="clear" w:color="auto" w:fill="auto"/>
          </w:tcPr>
          <w:p w14:paraId="09D05B09" w14:textId="77777777" w:rsidR="00E8578E" w:rsidRPr="00E344B9" w:rsidRDefault="00E8578E" w:rsidP="00E8578E">
            <w:pPr>
              <w:tabs>
                <w:tab w:val="left" w:pos="585"/>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tcPr>
          <w:p w14:paraId="19412471" w14:textId="4B3E878B" w:rsidR="00E8578E" w:rsidRPr="00E344B9" w:rsidRDefault="00E8578E" w:rsidP="00E8578E">
            <w:pPr>
              <w:tabs>
                <w:tab w:val="left" w:pos="585"/>
              </w:tabs>
              <w:spacing w:before="60" w:after="60"/>
              <w:ind w:left="567" w:hanging="567"/>
              <w:rPr>
                <w:rFonts w:eastAsia="Times New Roman"/>
                <w:i/>
              </w:rPr>
            </w:pPr>
          </w:p>
        </w:tc>
      </w:tr>
      <w:tr w:rsidR="00E8578E" w:rsidRPr="004B3E18" w14:paraId="30EA454F" w14:textId="77777777" w:rsidTr="003D38CD">
        <w:tc>
          <w:tcPr>
            <w:tcW w:w="8635" w:type="dxa"/>
            <w:tcBorders>
              <w:bottom w:val="single" w:sz="4" w:space="0" w:color="auto"/>
            </w:tcBorders>
            <w:shd w:val="clear" w:color="auto" w:fill="auto"/>
          </w:tcPr>
          <w:p w14:paraId="21D85428"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3.</w:t>
            </w:r>
            <w:r>
              <w:rPr>
                <w:rFonts w:eastAsia="Times New Roman"/>
              </w:rPr>
              <w:t>1</w:t>
            </w:r>
            <w:r w:rsidRPr="004B3E18">
              <w:rPr>
                <w:rFonts w:eastAsia="Times New Roman"/>
              </w:rPr>
              <w:tab/>
            </w:r>
            <w:r>
              <w:rPr>
                <w:rFonts w:eastAsia="Times New Roman"/>
              </w:rPr>
              <w:t xml:space="preserve">construction and/or </w:t>
            </w:r>
            <w:r w:rsidRPr="004B3E18">
              <w:rPr>
                <w:rFonts w:eastAsia="Times New Roman"/>
              </w:rPr>
              <w:t>infrastructure development (e.g. roads, building</w:t>
            </w:r>
            <w:r>
              <w:rPr>
                <w:rFonts w:eastAsia="Times New Roman"/>
              </w:rPr>
              <w:t>s,</w:t>
            </w:r>
            <w:r w:rsidRPr="004B3E18">
              <w:rPr>
                <w:rFonts w:eastAsia="Times New Roman"/>
              </w:rPr>
              <w:t xml:space="preserve"> dams)?</w:t>
            </w:r>
            <w:r>
              <w:rPr>
                <w:rFonts w:eastAsia="Times New Roman"/>
              </w:rPr>
              <w:t xml:space="preserve"> (Note: the GEF does not finance projects that would involve the construction or rehabilitation of large or complex dams)</w:t>
            </w:r>
          </w:p>
        </w:tc>
        <w:tc>
          <w:tcPr>
            <w:tcW w:w="900" w:type="dxa"/>
            <w:tcBorders>
              <w:bottom w:val="single" w:sz="4" w:space="0" w:color="auto"/>
            </w:tcBorders>
            <w:shd w:val="clear" w:color="auto" w:fill="auto"/>
          </w:tcPr>
          <w:p w14:paraId="032155EE" w14:textId="1D5EB87E"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07850FD3" w14:textId="77777777" w:rsidTr="003D38CD">
        <w:tc>
          <w:tcPr>
            <w:tcW w:w="8635" w:type="dxa"/>
            <w:tcBorders>
              <w:bottom w:val="single" w:sz="4" w:space="0" w:color="auto"/>
            </w:tcBorders>
            <w:shd w:val="clear" w:color="auto" w:fill="auto"/>
          </w:tcPr>
          <w:p w14:paraId="2671A3DF" w14:textId="77777777" w:rsidR="00E8578E" w:rsidRDefault="00E8578E" w:rsidP="00E8578E">
            <w:pPr>
              <w:tabs>
                <w:tab w:val="left" w:pos="585"/>
              </w:tabs>
              <w:spacing w:before="60" w:after="60"/>
              <w:ind w:left="567" w:hanging="567"/>
              <w:rPr>
                <w:rFonts w:eastAsia="Times New Roman"/>
              </w:rPr>
            </w:pPr>
            <w:r>
              <w:rPr>
                <w:rFonts w:eastAsia="Times New Roman"/>
              </w:rPr>
              <w:t>3.2</w:t>
            </w:r>
            <w:r>
              <w:rPr>
                <w:rFonts w:eastAsia="Times New Roman"/>
              </w:rPr>
              <w:tab/>
              <w:t>air pollution, noise, vibration, traffic, injuries, physical hazards, poor surface water quality due to runoff, erosion, sanitation?</w:t>
            </w:r>
          </w:p>
        </w:tc>
        <w:tc>
          <w:tcPr>
            <w:tcW w:w="900" w:type="dxa"/>
            <w:tcBorders>
              <w:bottom w:val="single" w:sz="4" w:space="0" w:color="auto"/>
            </w:tcBorders>
            <w:shd w:val="clear" w:color="auto" w:fill="auto"/>
          </w:tcPr>
          <w:p w14:paraId="70A86705" w14:textId="55D87E42"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094C4119" w14:textId="77777777" w:rsidTr="003D38CD">
        <w:tc>
          <w:tcPr>
            <w:tcW w:w="8635" w:type="dxa"/>
            <w:tcBorders>
              <w:bottom w:val="single" w:sz="4" w:space="0" w:color="auto"/>
            </w:tcBorders>
            <w:shd w:val="clear" w:color="auto" w:fill="auto"/>
          </w:tcPr>
          <w:p w14:paraId="16BCBF70" w14:textId="77777777" w:rsidR="00E8578E" w:rsidRDefault="00E8578E" w:rsidP="00E8578E">
            <w:pPr>
              <w:tabs>
                <w:tab w:val="left" w:pos="585"/>
              </w:tabs>
              <w:spacing w:before="60" w:after="60"/>
              <w:ind w:left="567" w:hanging="567"/>
              <w:rPr>
                <w:rFonts w:eastAsia="Times New Roman"/>
              </w:rPr>
            </w:pPr>
            <w:r>
              <w:rPr>
                <w:rFonts w:eastAsia="Times New Roman"/>
              </w:rPr>
              <w:t>3.3</w:t>
            </w:r>
            <w:r>
              <w:rPr>
                <w:rFonts w:eastAsia="Times New Roman"/>
              </w:rPr>
              <w:tab/>
              <w:t xml:space="preserve">harm or losses due to </w:t>
            </w:r>
            <w:r w:rsidRPr="004B3E18">
              <w:rPr>
                <w:rFonts w:eastAsia="Times New Roman"/>
              </w:rPr>
              <w:t xml:space="preserve">failure of structural elements of the </w:t>
            </w:r>
            <w:r>
              <w:rPr>
                <w:rFonts w:eastAsia="Times New Roman"/>
              </w:rPr>
              <w:t>project</w:t>
            </w:r>
            <w:r w:rsidRPr="004B3E18">
              <w:rPr>
                <w:rFonts w:eastAsia="Times New Roman"/>
              </w:rPr>
              <w:t xml:space="preserve"> (e.g. collapse of buildings or infrastructure)?</w:t>
            </w:r>
          </w:p>
        </w:tc>
        <w:tc>
          <w:tcPr>
            <w:tcW w:w="900" w:type="dxa"/>
            <w:tcBorders>
              <w:bottom w:val="single" w:sz="4" w:space="0" w:color="auto"/>
            </w:tcBorders>
            <w:shd w:val="clear" w:color="auto" w:fill="auto"/>
          </w:tcPr>
          <w:p w14:paraId="6208DE7D" w14:textId="6D708490"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69F4D3AA" w14:textId="77777777" w:rsidTr="003D38CD">
        <w:tc>
          <w:tcPr>
            <w:tcW w:w="8635" w:type="dxa"/>
            <w:tcBorders>
              <w:bottom w:val="single" w:sz="4" w:space="0" w:color="auto"/>
            </w:tcBorders>
            <w:shd w:val="clear" w:color="auto" w:fill="auto"/>
          </w:tcPr>
          <w:p w14:paraId="4D6A0DD5" w14:textId="77777777" w:rsidR="00E8578E" w:rsidRDefault="00E8578E" w:rsidP="00E8578E">
            <w:pPr>
              <w:tabs>
                <w:tab w:val="left" w:pos="585"/>
              </w:tabs>
              <w:spacing w:before="60" w:after="60"/>
              <w:ind w:left="567" w:hanging="567"/>
              <w:rPr>
                <w:rFonts w:eastAsia="Times New Roman"/>
              </w:rPr>
            </w:pPr>
            <w:r>
              <w:rPr>
                <w:rFonts w:eastAsia="Times New Roman"/>
              </w:rPr>
              <w:t>3.4</w:t>
            </w:r>
            <w:r>
              <w:rPr>
                <w:rFonts w:eastAsia="Times New Roman"/>
              </w:rPr>
              <w:tab/>
              <w:t xml:space="preserve">risks of </w:t>
            </w:r>
            <w:r w:rsidRPr="004B3E18">
              <w:rPr>
                <w:rFonts w:eastAsia="Times New Roman"/>
              </w:rPr>
              <w:t>water-borne or other vector-borne diseases</w:t>
            </w:r>
            <w:r>
              <w:rPr>
                <w:rFonts w:eastAsia="Times New Roman"/>
              </w:rPr>
              <w:t xml:space="preserve"> (e.g. temporary breeding habitats), </w:t>
            </w:r>
            <w:r w:rsidRPr="004B3E18">
              <w:rPr>
                <w:rFonts w:eastAsia="Times New Roman"/>
              </w:rPr>
              <w:t xml:space="preserve">communicable </w:t>
            </w:r>
            <w:r>
              <w:rPr>
                <w:rFonts w:eastAsia="Times New Roman"/>
              </w:rPr>
              <w:t>and noncommunicable diseases, nutritional disorders, mental health</w:t>
            </w:r>
            <w:r w:rsidRPr="004B3E18">
              <w:rPr>
                <w:rFonts w:eastAsia="Times New Roman"/>
              </w:rPr>
              <w:t>?</w:t>
            </w:r>
          </w:p>
        </w:tc>
        <w:tc>
          <w:tcPr>
            <w:tcW w:w="900" w:type="dxa"/>
            <w:tcBorders>
              <w:bottom w:val="single" w:sz="4" w:space="0" w:color="auto"/>
            </w:tcBorders>
            <w:shd w:val="clear" w:color="auto" w:fill="auto"/>
          </w:tcPr>
          <w:p w14:paraId="78A19598" w14:textId="109A794F"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2988317A" w14:textId="77777777" w:rsidTr="003D38CD">
        <w:tc>
          <w:tcPr>
            <w:tcW w:w="8635" w:type="dxa"/>
            <w:tcBorders>
              <w:bottom w:val="single" w:sz="4" w:space="0" w:color="auto"/>
            </w:tcBorders>
            <w:shd w:val="clear" w:color="auto" w:fill="auto"/>
          </w:tcPr>
          <w:p w14:paraId="70690CE0" w14:textId="77777777" w:rsidR="00E8578E" w:rsidRDefault="00E8578E" w:rsidP="00E8578E">
            <w:pPr>
              <w:tabs>
                <w:tab w:val="left" w:pos="585"/>
              </w:tabs>
              <w:spacing w:before="60" w:after="60"/>
              <w:ind w:left="567" w:hanging="567"/>
              <w:rPr>
                <w:rFonts w:eastAsia="Times New Roman"/>
              </w:rPr>
            </w:pPr>
            <w:r>
              <w:rPr>
                <w:rFonts w:eastAsia="Times New Roman"/>
              </w:rPr>
              <w:t>3.5</w:t>
            </w:r>
            <w:r>
              <w:rPr>
                <w:rFonts w:eastAsia="Times New Roman"/>
              </w:rPr>
              <w:tab/>
            </w:r>
            <w:r w:rsidRPr="004B3E18">
              <w:t>transport, storage, and use and/or disposal of hazardous or dangerous materials (e.g. explosives, fuel and other chemicals during construction and operation)?</w:t>
            </w:r>
          </w:p>
        </w:tc>
        <w:tc>
          <w:tcPr>
            <w:tcW w:w="900" w:type="dxa"/>
            <w:tcBorders>
              <w:bottom w:val="single" w:sz="4" w:space="0" w:color="auto"/>
            </w:tcBorders>
            <w:shd w:val="clear" w:color="auto" w:fill="auto"/>
          </w:tcPr>
          <w:p w14:paraId="091FF1B4" w14:textId="112C7BE2"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3BA2B63A" w14:textId="77777777" w:rsidTr="003D38CD">
        <w:tc>
          <w:tcPr>
            <w:tcW w:w="8635" w:type="dxa"/>
            <w:tcBorders>
              <w:bottom w:val="single" w:sz="4" w:space="0" w:color="auto"/>
            </w:tcBorders>
            <w:shd w:val="clear" w:color="auto" w:fill="auto"/>
          </w:tcPr>
          <w:p w14:paraId="68DED9CD" w14:textId="77777777" w:rsidR="00E8578E" w:rsidRDefault="00E8578E" w:rsidP="00E8578E">
            <w:pPr>
              <w:tabs>
                <w:tab w:val="left" w:pos="585"/>
              </w:tabs>
              <w:spacing w:before="60" w:after="60"/>
              <w:ind w:left="567" w:hanging="567"/>
              <w:rPr>
                <w:rFonts w:eastAsia="Times New Roman"/>
              </w:rPr>
            </w:pPr>
            <w:r>
              <w:rPr>
                <w:rFonts w:eastAsia="Times New Roman"/>
              </w:rPr>
              <w:lastRenderedPageBreak/>
              <w:t>3.6</w:t>
            </w:r>
            <w:r>
              <w:rPr>
                <w:rFonts w:eastAsia="Times New Roman"/>
              </w:rPr>
              <w:tab/>
              <w:t>adverse impacts on ecosystems and ecosystem services relevant to communities’ health (e.g. food, surface water purification, natural buffers from flooding)?</w:t>
            </w:r>
          </w:p>
        </w:tc>
        <w:tc>
          <w:tcPr>
            <w:tcW w:w="900" w:type="dxa"/>
            <w:tcBorders>
              <w:bottom w:val="single" w:sz="4" w:space="0" w:color="auto"/>
            </w:tcBorders>
            <w:shd w:val="clear" w:color="auto" w:fill="auto"/>
          </w:tcPr>
          <w:p w14:paraId="48568E6D" w14:textId="729938B5"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0866FDC8" w14:textId="77777777" w:rsidTr="003D38CD">
        <w:tc>
          <w:tcPr>
            <w:tcW w:w="8635" w:type="dxa"/>
            <w:tcBorders>
              <w:bottom w:val="single" w:sz="4" w:space="0" w:color="auto"/>
            </w:tcBorders>
            <w:shd w:val="clear" w:color="auto" w:fill="auto"/>
          </w:tcPr>
          <w:p w14:paraId="6C35A59C" w14:textId="77777777" w:rsidR="00E8578E" w:rsidRPr="004B3E18" w:rsidRDefault="00E8578E" w:rsidP="00E8578E">
            <w:pPr>
              <w:tabs>
                <w:tab w:val="left" w:pos="585"/>
              </w:tabs>
              <w:spacing w:before="60" w:after="60"/>
              <w:ind w:left="567" w:hanging="567"/>
              <w:rPr>
                <w:rFonts w:eastAsia="Times New Roman"/>
              </w:rPr>
            </w:pPr>
            <w:r>
              <w:rPr>
                <w:rFonts w:eastAsia="Times New Roman"/>
              </w:rPr>
              <w:t>3.7</w:t>
            </w:r>
            <w:r>
              <w:rPr>
                <w:rFonts w:eastAsia="Times New Roman"/>
              </w:rPr>
              <w:tab/>
              <w:t>influx of project workers to project areas?</w:t>
            </w:r>
          </w:p>
        </w:tc>
        <w:tc>
          <w:tcPr>
            <w:tcW w:w="900" w:type="dxa"/>
            <w:tcBorders>
              <w:bottom w:val="single" w:sz="4" w:space="0" w:color="auto"/>
            </w:tcBorders>
            <w:shd w:val="clear" w:color="auto" w:fill="auto"/>
          </w:tcPr>
          <w:p w14:paraId="611F4A01" w14:textId="7B216D03"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7F77914E" w14:textId="77777777" w:rsidTr="003D38CD">
        <w:tc>
          <w:tcPr>
            <w:tcW w:w="8635" w:type="dxa"/>
            <w:tcBorders>
              <w:bottom w:val="single" w:sz="4" w:space="0" w:color="auto"/>
            </w:tcBorders>
            <w:shd w:val="clear" w:color="auto" w:fill="auto"/>
          </w:tcPr>
          <w:p w14:paraId="722286F8" w14:textId="77777777" w:rsidR="00E8578E" w:rsidRPr="004B3E18" w:rsidRDefault="00E8578E" w:rsidP="00E8578E">
            <w:pPr>
              <w:tabs>
                <w:tab w:val="left" w:pos="585"/>
              </w:tabs>
              <w:spacing w:before="60" w:after="60"/>
              <w:ind w:left="567" w:hanging="567"/>
              <w:rPr>
                <w:rFonts w:eastAsia="Times New Roman"/>
              </w:rPr>
            </w:pPr>
            <w:r>
              <w:rPr>
                <w:rFonts w:eastAsia="Times New Roman"/>
              </w:rPr>
              <w:t>3.8</w:t>
            </w:r>
            <w:r>
              <w:rPr>
                <w:rFonts w:eastAsia="Times New Roman"/>
              </w:rPr>
              <w:tab/>
              <w:t>engagement of security personnel to protect facilities and property or to support project activities?</w:t>
            </w:r>
          </w:p>
        </w:tc>
        <w:tc>
          <w:tcPr>
            <w:tcW w:w="900" w:type="dxa"/>
            <w:tcBorders>
              <w:bottom w:val="single" w:sz="4" w:space="0" w:color="auto"/>
            </w:tcBorders>
            <w:shd w:val="clear" w:color="auto" w:fill="auto"/>
          </w:tcPr>
          <w:p w14:paraId="31A0C378" w14:textId="4C6016A2" w:rsidR="00E8578E" w:rsidRPr="004B3E18" w:rsidRDefault="00E8578E" w:rsidP="00E8578E">
            <w:pPr>
              <w:tabs>
                <w:tab w:val="left" w:pos="585"/>
              </w:tabs>
              <w:spacing w:before="60" w:after="60"/>
              <w:ind w:left="567" w:hanging="567"/>
              <w:rPr>
                <w:rFonts w:eastAsia="Times New Roman"/>
              </w:rPr>
            </w:pPr>
            <w:r w:rsidRPr="005E798C">
              <w:rPr>
                <w:i/>
              </w:rPr>
              <w:t>No</w:t>
            </w:r>
          </w:p>
        </w:tc>
      </w:tr>
      <w:tr w:rsidR="005E5F0D" w:rsidRPr="004B3E18" w14:paraId="7BCDE85D" w14:textId="77777777" w:rsidTr="003D38CD">
        <w:trPr>
          <w:trHeight w:val="503"/>
        </w:trPr>
        <w:tc>
          <w:tcPr>
            <w:tcW w:w="8635" w:type="dxa"/>
            <w:tcBorders>
              <w:bottom w:val="single" w:sz="4" w:space="0" w:color="auto"/>
            </w:tcBorders>
            <w:shd w:val="clear" w:color="auto" w:fill="DBE5F1"/>
            <w:vAlign w:val="center"/>
          </w:tcPr>
          <w:p w14:paraId="290E5ED0"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Standard 4: Cultural Heritage</w:t>
            </w:r>
          </w:p>
        </w:tc>
        <w:tc>
          <w:tcPr>
            <w:tcW w:w="900" w:type="dxa"/>
            <w:tcBorders>
              <w:bottom w:val="single" w:sz="4" w:space="0" w:color="auto"/>
            </w:tcBorders>
            <w:shd w:val="clear" w:color="auto" w:fill="DBE5F1"/>
            <w:vAlign w:val="center"/>
          </w:tcPr>
          <w:p w14:paraId="2758269C" w14:textId="77777777" w:rsidR="005E5F0D" w:rsidRPr="004B3E18" w:rsidRDefault="005E5F0D" w:rsidP="00ED7343">
            <w:pPr>
              <w:tabs>
                <w:tab w:val="left" w:pos="585"/>
              </w:tabs>
              <w:spacing w:before="60" w:after="60"/>
              <w:ind w:left="567" w:hanging="567"/>
              <w:rPr>
                <w:rFonts w:eastAsia="Times New Roman"/>
              </w:rPr>
            </w:pPr>
          </w:p>
        </w:tc>
      </w:tr>
      <w:tr w:rsidR="005E5F0D" w:rsidRPr="00E14174" w14:paraId="58F3370B" w14:textId="77777777" w:rsidTr="003D38CD">
        <w:tc>
          <w:tcPr>
            <w:tcW w:w="8635" w:type="dxa"/>
            <w:tcBorders>
              <w:bottom w:val="single" w:sz="4" w:space="0" w:color="auto"/>
            </w:tcBorders>
            <w:shd w:val="clear" w:color="auto" w:fill="auto"/>
          </w:tcPr>
          <w:p w14:paraId="255832BF" w14:textId="77777777" w:rsidR="005E5F0D" w:rsidRPr="00E344B9" w:rsidRDefault="005E5F0D" w:rsidP="00ED7343">
            <w:pPr>
              <w:tabs>
                <w:tab w:val="left" w:pos="585"/>
              </w:tabs>
              <w:spacing w:before="60" w:after="60"/>
              <w:ind w:left="567" w:hanging="567"/>
              <w:rPr>
                <w:rFonts w:eastAsia="Times New Roman"/>
                <w:i/>
              </w:rPr>
            </w:pPr>
            <w:r w:rsidRPr="007534EB">
              <w:rPr>
                <w:rFonts w:eastAsia="Times New Roman"/>
                <w:i/>
              </w:rPr>
              <w:t xml:space="preserve">Would the </w:t>
            </w:r>
            <w:r>
              <w:rPr>
                <w:rFonts w:eastAsia="Times New Roman"/>
                <w:i/>
              </w:rPr>
              <w:t>project</w:t>
            </w:r>
            <w:r w:rsidRPr="007534EB">
              <w:rPr>
                <w:rFonts w:eastAsia="Times New Roman"/>
                <w:i/>
              </w:rPr>
              <w:t xml:space="preserve"> </w:t>
            </w:r>
            <w:r>
              <w:rPr>
                <w:rFonts w:eastAsia="Times New Roman"/>
                <w:i/>
              </w:rPr>
              <w:t xml:space="preserve">potentially </w:t>
            </w:r>
            <w:r w:rsidRPr="00E344B9">
              <w:rPr>
                <w:rFonts w:eastAsia="Times New Roman"/>
                <w:i/>
              </w:rPr>
              <w:t>involve</w:t>
            </w:r>
            <w:r>
              <w:rPr>
                <w:rFonts w:eastAsia="Times New Roman"/>
                <w:i/>
              </w:rPr>
              <w:t xml:space="preserve"> or lead to</w:t>
            </w:r>
            <w:r w:rsidRPr="00E344B9">
              <w:rPr>
                <w:rFonts w:eastAsia="Times New Roman"/>
                <w:i/>
              </w:rPr>
              <w:t>:</w:t>
            </w:r>
          </w:p>
        </w:tc>
        <w:tc>
          <w:tcPr>
            <w:tcW w:w="900" w:type="dxa"/>
            <w:tcBorders>
              <w:bottom w:val="single" w:sz="4" w:space="0" w:color="auto"/>
            </w:tcBorders>
            <w:shd w:val="clear" w:color="auto" w:fill="auto"/>
          </w:tcPr>
          <w:p w14:paraId="439F7FB6" w14:textId="77777777" w:rsidR="005E5F0D" w:rsidRPr="00E14174" w:rsidRDefault="005E5F0D" w:rsidP="00ED7343">
            <w:pPr>
              <w:tabs>
                <w:tab w:val="left" w:pos="585"/>
              </w:tabs>
              <w:spacing w:before="60" w:after="60"/>
              <w:ind w:left="567" w:hanging="567"/>
              <w:rPr>
                <w:rFonts w:eastAsia="Times New Roman"/>
              </w:rPr>
            </w:pPr>
          </w:p>
        </w:tc>
      </w:tr>
      <w:tr w:rsidR="00E8578E" w:rsidRPr="003C46F8" w14:paraId="3EC62225" w14:textId="77777777" w:rsidTr="003D38CD">
        <w:tc>
          <w:tcPr>
            <w:tcW w:w="8635" w:type="dxa"/>
            <w:tcBorders>
              <w:bottom w:val="single" w:sz="4" w:space="0" w:color="auto"/>
            </w:tcBorders>
            <w:shd w:val="clear" w:color="auto" w:fill="auto"/>
          </w:tcPr>
          <w:p w14:paraId="0593773E" w14:textId="77777777" w:rsidR="00E8578E" w:rsidRPr="00E344B9" w:rsidRDefault="00E8578E" w:rsidP="00E8578E">
            <w:pPr>
              <w:tabs>
                <w:tab w:val="left" w:pos="585"/>
              </w:tabs>
              <w:spacing w:before="60" w:after="60"/>
              <w:ind w:left="567" w:hanging="567"/>
              <w:rPr>
                <w:rFonts w:eastAsia="Times New Roman"/>
              </w:rPr>
            </w:pPr>
            <w:r>
              <w:rPr>
                <w:rFonts w:eastAsia="Times New Roman"/>
              </w:rPr>
              <w:t>4.1</w:t>
            </w:r>
            <w:r>
              <w:rPr>
                <w:rFonts w:eastAsia="Times New Roman"/>
              </w:rPr>
              <w:tab/>
              <w:t>activities adjacent to or within a Cultural Heritage site?</w:t>
            </w:r>
          </w:p>
        </w:tc>
        <w:tc>
          <w:tcPr>
            <w:tcW w:w="900" w:type="dxa"/>
            <w:tcBorders>
              <w:bottom w:val="single" w:sz="4" w:space="0" w:color="auto"/>
            </w:tcBorders>
            <w:shd w:val="clear" w:color="auto" w:fill="auto"/>
          </w:tcPr>
          <w:p w14:paraId="05523BA0" w14:textId="30A57ADA" w:rsidR="00E8578E" w:rsidRPr="00E344B9" w:rsidRDefault="00E8578E" w:rsidP="00E8578E">
            <w:pPr>
              <w:tabs>
                <w:tab w:val="left" w:pos="585"/>
              </w:tabs>
              <w:spacing w:before="60" w:after="60"/>
              <w:ind w:left="567" w:hanging="567"/>
              <w:rPr>
                <w:rFonts w:eastAsia="Times New Roman"/>
              </w:rPr>
            </w:pPr>
            <w:r w:rsidRPr="000973BD">
              <w:rPr>
                <w:i/>
              </w:rPr>
              <w:t>No</w:t>
            </w:r>
          </w:p>
        </w:tc>
      </w:tr>
      <w:tr w:rsidR="00E8578E" w:rsidRPr="003C46F8" w14:paraId="1561499E" w14:textId="77777777" w:rsidTr="003D38CD">
        <w:tc>
          <w:tcPr>
            <w:tcW w:w="8635" w:type="dxa"/>
            <w:tcBorders>
              <w:bottom w:val="single" w:sz="4" w:space="0" w:color="auto"/>
            </w:tcBorders>
            <w:shd w:val="clear" w:color="auto" w:fill="auto"/>
          </w:tcPr>
          <w:p w14:paraId="5218C80C" w14:textId="77777777" w:rsidR="00E8578E" w:rsidRPr="00E344B9" w:rsidRDefault="00E8578E" w:rsidP="00E8578E">
            <w:pPr>
              <w:tabs>
                <w:tab w:val="left" w:pos="585"/>
              </w:tabs>
              <w:spacing w:before="60" w:after="60"/>
              <w:ind w:left="567" w:hanging="567"/>
              <w:rPr>
                <w:rFonts w:eastAsia="Times New Roman"/>
              </w:rPr>
            </w:pPr>
            <w:r>
              <w:rPr>
                <w:rFonts w:eastAsia="Times New Roman"/>
              </w:rPr>
              <w:t>4.2</w:t>
            </w:r>
            <w:r>
              <w:rPr>
                <w:rFonts w:eastAsia="Times New Roman"/>
              </w:rPr>
              <w:tab/>
              <w:t>significant excavations, demolitions, movement of earth, flooding or other environmental changes?</w:t>
            </w:r>
          </w:p>
        </w:tc>
        <w:tc>
          <w:tcPr>
            <w:tcW w:w="900" w:type="dxa"/>
            <w:tcBorders>
              <w:bottom w:val="single" w:sz="4" w:space="0" w:color="auto"/>
            </w:tcBorders>
            <w:shd w:val="clear" w:color="auto" w:fill="auto"/>
          </w:tcPr>
          <w:p w14:paraId="1BBF4FB3" w14:textId="5766BA30" w:rsidR="00E8578E" w:rsidRPr="00E344B9" w:rsidRDefault="00E8578E" w:rsidP="00E8578E">
            <w:pPr>
              <w:tabs>
                <w:tab w:val="left" w:pos="585"/>
              </w:tabs>
              <w:spacing w:before="60" w:after="60"/>
              <w:ind w:left="567" w:hanging="567"/>
              <w:rPr>
                <w:rFonts w:eastAsia="Times New Roman"/>
              </w:rPr>
            </w:pPr>
            <w:r w:rsidRPr="000973BD">
              <w:rPr>
                <w:i/>
              </w:rPr>
              <w:t>No</w:t>
            </w:r>
          </w:p>
        </w:tc>
      </w:tr>
      <w:tr w:rsidR="00E8578E" w:rsidRPr="004B3E18" w14:paraId="6C6A7EB6" w14:textId="77777777" w:rsidTr="003D38CD">
        <w:tc>
          <w:tcPr>
            <w:tcW w:w="8635" w:type="dxa"/>
            <w:tcBorders>
              <w:bottom w:val="single" w:sz="4" w:space="0" w:color="auto"/>
            </w:tcBorders>
            <w:shd w:val="clear" w:color="auto" w:fill="auto"/>
          </w:tcPr>
          <w:p w14:paraId="5051DFBB"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4.</w:t>
            </w:r>
            <w:r>
              <w:rPr>
                <w:rFonts w:eastAsia="Times New Roman"/>
              </w:rPr>
              <w:t>3</w:t>
            </w:r>
            <w:r w:rsidRPr="004B3E18">
              <w:rPr>
                <w:rFonts w:eastAsia="Times New Roman"/>
              </w:rPr>
              <w:tab/>
              <w:t>adverse impact</w:t>
            </w:r>
            <w:r>
              <w:rPr>
                <w:rFonts w:eastAsia="Times New Roman"/>
              </w:rPr>
              <w:t>s to</w:t>
            </w:r>
            <w:r w:rsidRPr="004B3E18">
              <w:rPr>
                <w:rFonts w:eastAsia="Times New Roman"/>
              </w:rPr>
              <w:t xml:space="preserve"> sites, structures, or objects with historical, cultural, artistic, traditional or religious values or intangible forms of culture (e.g. knowledge, innovations, practices)? (Note: </w:t>
            </w:r>
            <w:r>
              <w:rPr>
                <w:rFonts w:eastAsia="Times New Roman"/>
              </w:rPr>
              <w:t>project</w:t>
            </w:r>
            <w:r w:rsidRPr="004B3E18">
              <w:rPr>
                <w:rFonts w:eastAsia="Times New Roman"/>
              </w:rPr>
              <w:t>s intended to protect and conserve Cultural Heritage may also have inadvertent adverse impacts)</w:t>
            </w:r>
          </w:p>
        </w:tc>
        <w:tc>
          <w:tcPr>
            <w:tcW w:w="900" w:type="dxa"/>
            <w:tcBorders>
              <w:bottom w:val="single" w:sz="4" w:space="0" w:color="auto"/>
            </w:tcBorders>
            <w:shd w:val="clear" w:color="auto" w:fill="auto"/>
          </w:tcPr>
          <w:p w14:paraId="7000DEA6" w14:textId="1B01A33C" w:rsidR="00E8578E" w:rsidRPr="004B3E18" w:rsidRDefault="00E8578E" w:rsidP="00E8578E">
            <w:pPr>
              <w:tabs>
                <w:tab w:val="left" w:pos="585"/>
              </w:tabs>
              <w:spacing w:before="60" w:after="60"/>
              <w:ind w:left="567" w:hanging="567"/>
              <w:rPr>
                <w:rFonts w:eastAsia="Times New Roman"/>
              </w:rPr>
            </w:pPr>
            <w:r w:rsidRPr="000973BD">
              <w:rPr>
                <w:i/>
              </w:rPr>
              <w:t>No</w:t>
            </w:r>
          </w:p>
        </w:tc>
      </w:tr>
      <w:tr w:rsidR="00E8578E" w:rsidRPr="004B3E18" w14:paraId="39C620D0" w14:textId="77777777" w:rsidTr="003D38CD">
        <w:tc>
          <w:tcPr>
            <w:tcW w:w="8635" w:type="dxa"/>
            <w:tcBorders>
              <w:bottom w:val="single" w:sz="4" w:space="0" w:color="auto"/>
            </w:tcBorders>
            <w:shd w:val="clear" w:color="auto" w:fill="auto"/>
          </w:tcPr>
          <w:p w14:paraId="4C8C086C" w14:textId="77777777" w:rsidR="00E8578E" w:rsidRPr="004B3E18" w:rsidRDefault="00E8578E" w:rsidP="00E8578E">
            <w:pPr>
              <w:tabs>
                <w:tab w:val="left" w:pos="585"/>
              </w:tabs>
              <w:spacing w:before="60" w:after="60"/>
              <w:ind w:left="567" w:hanging="567"/>
              <w:rPr>
                <w:rFonts w:eastAsia="Times New Roman"/>
                <w:b/>
              </w:rPr>
            </w:pPr>
            <w:r w:rsidRPr="004B3E18">
              <w:rPr>
                <w:rFonts w:eastAsia="Times New Roman"/>
              </w:rPr>
              <w:t>4.</w:t>
            </w:r>
            <w:r>
              <w:rPr>
                <w:rFonts w:eastAsia="Times New Roman"/>
              </w:rPr>
              <w:t>4</w:t>
            </w:r>
            <w:r w:rsidRPr="004B3E18">
              <w:rPr>
                <w:rFonts w:eastAsia="Times New Roman"/>
              </w:rPr>
              <w:tab/>
            </w:r>
            <w:r>
              <w:rPr>
                <w:rFonts w:eastAsia="Times New Roman"/>
              </w:rPr>
              <w:t>alterations to landscapes and natural features with cultural significance?</w:t>
            </w:r>
          </w:p>
        </w:tc>
        <w:tc>
          <w:tcPr>
            <w:tcW w:w="900" w:type="dxa"/>
            <w:tcBorders>
              <w:bottom w:val="single" w:sz="4" w:space="0" w:color="auto"/>
            </w:tcBorders>
            <w:shd w:val="clear" w:color="auto" w:fill="auto"/>
          </w:tcPr>
          <w:p w14:paraId="332BFE43" w14:textId="28E00439" w:rsidR="00E8578E" w:rsidRPr="004B3E18" w:rsidRDefault="00E8578E" w:rsidP="00E8578E">
            <w:pPr>
              <w:tabs>
                <w:tab w:val="left" w:pos="585"/>
              </w:tabs>
              <w:spacing w:before="60" w:after="60"/>
              <w:ind w:left="567" w:hanging="567"/>
              <w:rPr>
                <w:rFonts w:eastAsia="Times New Roman"/>
              </w:rPr>
            </w:pPr>
            <w:r w:rsidRPr="000973BD">
              <w:rPr>
                <w:i/>
              </w:rPr>
              <w:t>No</w:t>
            </w:r>
          </w:p>
        </w:tc>
      </w:tr>
      <w:tr w:rsidR="00E8578E" w:rsidRPr="004B3E18" w14:paraId="17A6D528" w14:textId="77777777" w:rsidTr="003D38CD">
        <w:tc>
          <w:tcPr>
            <w:tcW w:w="8635" w:type="dxa"/>
            <w:tcBorders>
              <w:bottom w:val="single" w:sz="4" w:space="0" w:color="auto"/>
            </w:tcBorders>
            <w:shd w:val="clear" w:color="auto" w:fill="auto"/>
          </w:tcPr>
          <w:p w14:paraId="00E5A88D" w14:textId="77777777" w:rsidR="00E8578E" w:rsidRPr="004B3E18" w:rsidRDefault="00E8578E" w:rsidP="00E8578E">
            <w:pPr>
              <w:tabs>
                <w:tab w:val="left" w:pos="585"/>
              </w:tabs>
              <w:spacing w:before="60" w:after="60"/>
              <w:ind w:left="567" w:hanging="567"/>
              <w:rPr>
                <w:rFonts w:eastAsia="Times New Roman"/>
              </w:rPr>
            </w:pPr>
            <w:r>
              <w:rPr>
                <w:rFonts w:eastAsia="Times New Roman"/>
              </w:rPr>
              <w:t>4.5</w:t>
            </w:r>
            <w:r>
              <w:rPr>
                <w:rFonts w:eastAsia="Times New Roman"/>
              </w:rPr>
              <w:tab/>
            </w:r>
            <w:r w:rsidRPr="004B3E18">
              <w:rPr>
                <w:rFonts w:eastAsia="Times New Roman"/>
              </w:rPr>
              <w:t>utiliz</w:t>
            </w:r>
            <w:r>
              <w:rPr>
                <w:rFonts w:eastAsia="Times New Roman"/>
              </w:rPr>
              <w:t xml:space="preserve">ation of </w:t>
            </w:r>
            <w:r w:rsidRPr="004B3E18">
              <w:rPr>
                <w:rFonts w:eastAsia="Times New Roman"/>
              </w:rPr>
              <w:t>tangible and/or intangible forms</w:t>
            </w:r>
            <w:r>
              <w:rPr>
                <w:rFonts w:eastAsia="Times New Roman"/>
              </w:rPr>
              <w:t xml:space="preserve"> (e.g. practices, traditional knowledge)</w:t>
            </w:r>
            <w:r w:rsidRPr="004B3E18">
              <w:rPr>
                <w:rFonts w:eastAsia="Times New Roman"/>
              </w:rPr>
              <w:t xml:space="preserve"> of </w:t>
            </w:r>
            <w:r>
              <w:rPr>
                <w:rFonts w:eastAsia="Times New Roman"/>
              </w:rPr>
              <w:t>C</w:t>
            </w:r>
            <w:r w:rsidRPr="004B3E18">
              <w:rPr>
                <w:rFonts w:eastAsia="Times New Roman"/>
              </w:rPr>
              <w:t xml:space="preserve">ultural </w:t>
            </w:r>
            <w:r>
              <w:rPr>
                <w:rFonts w:eastAsia="Times New Roman"/>
              </w:rPr>
              <w:t>H</w:t>
            </w:r>
            <w:r w:rsidRPr="004B3E18">
              <w:rPr>
                <w:rFonts w:eastAsia="Times New Roman"/>
              </w:rPr>
              <w:t>eritage for commercial or other purposes</w:t>
            </w:r>
            <w:r>
              <w:rPr>
                <w:rFonts w:eastAsia="Times New Roman"/>
              </w:rPr>
              <w:t>?</w:t>
            </w:r>
          </w:p>
        </w:tc>
        <w:tc>
          <w:tcPr>
            <w:tcW w:w="900" w:type="dxa"/>
            <w:tcBorders>
              <w:bottom w:val="single" w:sz="4" w:space="0" w:color="auto"/>
            </w:tcBorders>
            <w:shd w:val="clear" w:color="auto" w:fill="auto"/>
          </w:tcPr>
          <w:p w14:paraId="057FECA9" w14:textId="350EC6DD" w:rsidR="00E8578E" w:rsidRPr="004B3E18" w:rsidRDefault="00E8578E" w:rsidP="00E8578E">
            <w:pPr>
              <w:tabs>
                <w:tab w:val="left" w:pos="585"/>
              </w:tabs>
              <w:spacing w:before="60" w:after="60"/>
              <w:ind w:left="567" w:hanging="567"/>
              <w:rPr>
                <w:rFonts w:eastAsia="Times New Roman"/>
              </w:rPr>
            </w:pPr>
            <w:r w:rsidRPr="000973BD">
              <w:rPr>
                <w:i/>
              </w:rPr>
              <w:t>No</w:t>
            </w:r>
          </w:p>
        </w:tc>
      </w:tr>
      <w:tr w:rsidR="005E5F0D" w:rsidRPr="004B3E18" w14:paraId="638AF90A" w14:textId="77777777" w:rsidTr="003D38CD">
        <w:trPr>
          <w:trHeight w:val="566"/>
        </w:trPr>
        <w:tc>
          <w:tcPr>
            <w:tcW w:w="8635" w:type="dxa"/>
            <w:tcBorders>
              <w:bottom w:val="single" w:sz="4" w:space="0" w:color="auto"/>
            </w:tcBorders>
            <w:shd w:val="clear" w:color="auto" w:fill="DBE5F1"/>
            <w:vAlign w:val="center"/>
          </w:tcPr>
          <w:p w14:paraId="764C229F"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Standard 5: Displacement and Resettlement</w:t>
            </w:r>
          </w:p>
        </w:tc>
        <w:tc>
          <w:tcPr>
            <w:tcW w:w="900" w:type="dxa"/>
            <w:tcBorders>
              <w:bottom w:val="single" w:sz="4" w:space="0" w:color="auto"/>
            </w:tcBorders>
            <w:shd w:val="clear" w:color="auto" w:fill="DBE5F1"/>
            <w:vAlign w:val="center"/>
          </w:tcPr>
          <w:p w14:paraId="61D92C72" w14:textId="77777777" w:rsidR="005E5F0D" w:rsidRPr="004B3E18" w:rsidRDefault="005E5F0D" w:rsidP="00ED7343">
            <w:pPr>
              <w:tabs>
                <w:tab w:val="left" w:pos="585"/>
              </w:tabs>
              <w:spacing w:before="60" w:after="60"/>
              <w:ind w:left="567" w:hanging="567"/>
              <w:rPr>
                <w:rFonts w:eastAsia="Times New Roman"/>
              </w:rPr>
            </w:pPr>
          </w:p>
        </w:tc>
      </w:tr>
      <w:tr w:rsidR="005E5F0D" w:rsidRPr="001C35FF" w14:paraId="211B412E" w14:textId="77777777" w:rsidTr="003D38CD">
        <w:tc>
          <w:tcPr>
            <w:tcW w:w="8635" w:type="dxa"/>
            <w:tcBorders>
              <w:bottom w:val="single" w:sz="4" w:space="0" w:color="auto"/>
            </w:tcBorders>
            <w:shd w:val="clear" w:color="auto" w:fill="auto"/>
          </w:tcPr>
          <w:p w14:paraId="6580D67D" w14:textId="77777777" w:rsidR="005E5F0D" w:rsidRPr="00E344B9" w:rsidRDefault="005E5F0D" w:rsidP="00ED7343">
            <w:pPr>
              <w:tabs>
                <w:tab w:val="left" w:pos="585"/>
              </w:tabs>
              <w:spacing w:before="60" w:after="60"/>
              <w:ind w:left="567" w:hanging="567"/>
              <w:rPr>
                <w:i/>
              </w:rPr>
            </w:pPr>
            <w:r w:rsidRPr="00E344B9">
              <w:rPr>
                <w:i/>
              </w:rPr>
              <w:t xml:space="preserve">Would the </w:t>
            </w:r>
            <w:r>
              <w:rPr>
                <w:i/>
              </w:rPr>
              <w:t>project</w:t>
            </w:r>
            <w:r w:rsidRPr="00E344B9">
              <w:rPr>
                <w:i/>
              </w:rPr>
              <w:t xml:space="preserve"> </w:t>
            </w:r>
            <w:r>
              <w:rPr>
                <w:i/>
              </w:rPr>
              <w:t>potentially involve or lead to</w:t>
            </w:r>
            <w:r w:rsidRPr="00E344B9">
              <w:rPr>
                <w:i/>
              </w:rPr>
              <w:t>:</w:t>
            </w:r>
          </w:p>
        </w:tc>
        <w:tc>
          <w:tcPr>
            <w:tcW w:w="900" w:type="dxa"/>
            <w:tcBorders>
              <w:bottom w:val="single" w:sz="4" w:space="0" w:color="auto"/>
            </w:tcBorders>
            <w:shd w:val="clear" w:color="auto" w:fill="auto"/>
          </w:tcPr>
          <w:p w14:paraId="1AB15BCB" w14:textId="77777777" w:rsidR="005E5F0D" w:rsidRPr="00E344B9" w:rsidRDefault="005E5F0D" w:rsidP="00ED7343">
            <w:pPr>
              <w:tabs>
                <w:tab w:val="left" w:pos="585"/>
              </w:tabs>
              <w:spacing w:before="60" w:after="60"/>
              <w:ind w:left="567" w:hanging="567"/>
              <w:rPr>
                <w:rFonts w:eastAsia="Times New Roman"/>
                <w:i/>
              </w:rPr>
            </w:pPr>
          </w:p>
        </w:tc>
      </w:tr>
      <w:tr w:rsidR="00E8578E" w:rsidRPr="004B3E18" w14:paraId="3F37EE04" w14:textId="77777777" w:rsidTr="003D38CD">
        <w:tc>
          <w:tcPr>
            <w:tcW w:w="8635" w:type="dxa"/>
            <w:tcBorders>
              <w:bottom w:val="single" w:sz="4" w:space="0" w:color="auto"/>
            </w:tcBorders>
            <w:shd w:val="clear" w:color="auto" w:fill="auto"/>
          </w:tcPr>
          <w:p w14:paraId="2DA051A9" w14:textId="77777777" w:rsidR="00E8578E" w:rsidRPr="004B3E18" w:rsidRDefault="00E8578E" w:rsidP="00E8578E">
            <w:pPr>
              <w:tabs>
                <w:tab w:val="left" w:pos="585"/>
              </w:tabs>
              <w:spacing w:before="60" w:after="60"/>
              <w:ind w:left="567" w:hanging="567"/>
              <w:rPr>
                <w:rFonts w:eastAsia="Times New Roman"/>
                <w:b/>
              </w:rPr>
            </w:pPr>
            <w:r w:rsidRPr="004B3E18">
              <w:t>5.1</w:t>
            </w:r>
            <w:r w:rsidRPr="004B3E18">
              <w:tab/>
              <w:t>temporary or permanent and full or partial physical displacement</w:t>
            </w:r>
            <w:r>
              <w:t xml:space="preserve"> (including people without legally recognizable claims to land)</w:t>
            </w:r>
            <w:r w:rsidRPr="004B3E18">
              <w:t>?</w:t>
            </w:r>
          </w:p>
        </w:tc>
        <w:tc>
          <w:tcPr>
            <w:tcW w:w="900" w:type="dxa"/>
            <w:tcBorders>
              <w:bottom w:val="single" w:sz="4" w:space="0" w:color="auto"/>
            </w:tcBorders>
            <w:shd w:val="clear" w:color="auto" w:fill="auto"/>
          </w:tcPr>
          <w:p w14:paraId="7A6992F6" w14:textId="41BBAF3F" w:rsidR="00E8578E" w:rsidRPr="004B3E18" w:rsidRDefault="00E8578E" w:rsidP="00E8578E">
            <w:pPr>
              <w:tabs>
                <w:tab w:val="left" w:pos="585"/>
              </w:tabs>
              <w:spacing w:before="60" w:after="60"/>
              <w:ind w:left="567" w:hanging="567"/>
              <w:rPr>
                <w:rFonts w:eastAsia="Times New Roman"/>
              </w:rPr>
            </w:pPr>
            <w:r w:rsidRPr="00AD45CC">
              <w:rPr>
                <w:i/>
              </w:rPr>
              <w:t>No</w:t>
            </w:r>
          </w:p>
        </w:tc>
      </w:tr>
      <w:tr w:rsidR="00E8578E" w:rsidRPr="004B3E18" w14:paraId="7E6E2CC7" w14:textId="77777777" w:rsidTr="003D38CD">
        <w:tc>
          <w:tcPr>
            <w:tcW w:w="8635" w:type="dxa"/>
            <w:tcBorders>
              <w:bottom w:val="single" w:sz="4" w:space="0" w:color="auto"/>
            </w:tcBorders>
            <w:shd w:val="clear" w:color="auto" w:fill="auto"/>
          </w:tcPr>
          <w:p w14:paraId="5FB2D2AA" w14:textId="77777777" w:rsidR="00E8578E" w:rsidRPr="004B3E18" w:rsidRDefault="00E8578E" w:rsidP="00E8578E">
            <w:pPr>
              <w:tabs>
                <w:tab w:val="left" w:pos="585"/>
              </w:tabs>
              <w:spacing w:before="60" w:after="60"/>
              <w:ind w:left="567" w:hanging="567"/>
              <w:rPr>
                <w:rFonts w:eastAsia="Times New Roman"/>
                <w:b/>
              </w:rPr>
            </w:pPr>
            <w:r w:rsidRPr="004B3E18">
              <w:t>5.2</w:t>
            </w:r>
            <w:r w:rsidRPr="004B3E18">
              <w:tab/>
              <w:t xml:space="preserve">economic displacement (e.g. loss of assets or access to resources due to land acquisition or access restrictions – even in the absence of physical relocation)? </w:t>
            </w:r>
          </w:p>
        </w:tc>
        <w:tc>
          <w:tcPr>
            <w:tcW w:w="900" w:type="dxa"/>
            <w:tcBorders>
              <w:bottom w:val="single" w:sz="4" w:space="0" w:color="auto"/>
            </w:tcBorders>
            <w:shd w:val="clear" w:color="auto" w:fill="auto"/>
          </w:tcPr>
          <w:p w14:paraId="6A489AF9" w14:textId="583ECD8A" w:rsidR="00E8578E" w:rsidRPr="004B3E18" w:rsidRDefault="00E8578E" w:rsidP="00E8578E">
            <w:pPr>
              <w:tabs>
                <w:tab w:val="left" w:pos="585"/>
              </w:tabs>
              <w:spacing w:before="60" w:after="60"/>
              <w:ind w:left="567" w:hanging="567"/>
              <w:rPr>
                <w:rFonts w:eastAsia="Times New Roman"/>
              </w:rPr>
            </w:pPr>
            <w:r w:rsidRPr="00AD45CC">
              <w:rPr>
                <w:i/>
              </w:rPr>
              <w:t>No</w:t>
            </w:r>
          </w:p>
        </w:tc>
      </w:tr>
      <w:tr w:rsidR="00E8578E" w:rsidRPr="004B3E18" w14:paraId="0CADD570" w14:textId="77777777" w:rsidTr="003D38CD">
        <w:tc>
          <w:tcPr>
            <w:tcW w:w="8635" w:type="dxa"/>
            <w:tcBorders>
              <w:bottom w:val="single" w:sz="4" w:space="0" w:color="auto"/>
            </w:tcBorders>
            <w:shd w:val="clear" w:color="auto" w:fill="auto"/>
          </w:tcPr>
          <w:p w14:paraId="63B8C4D4" w14:textId="77777777" w:rsidR="00E8578E" w:rsidRPr="004B3E18" w:rsidRDefault="00E8578E" w:rsidP="00E8578E">
            <w:pPr>
              <w:tabs>
                <w:tab w:val="left" w:pos="585"/>
              </w:tabs>
              <w:spacing w:before="60" w:after="60"/>
              <w:ind w:left="567" w:hanging="567"/>
            </w:pPr>
            <w:r w:rsidRPr="004B3E18">
              <w:rPr>
                <w:rFonts w:eastAsia="Times New Roman"/>
              </w:rPr>
              <w:t>5.3</w:t>
            </w:r>
            <w:r w:rsidRPr="004B3E18">
              <w:rPr>
                <w:rFonts w:eastAsia="Times New Roman"/>
              </w:rPr>
              <w:tab/>
            </w:r>
            <w:r>
              <w:rPr>
                <w:rFonts w:eastAsia="Times New Roman"/>
              </w:rPr>
              <w:t xml:space="preserve">risk of </w:t>
            </w:r>
            <w:r w:rsidRPr="004B3E18">
              <w:rPr>
                <w:rFonts w:eastAsia="Times New Roman"/>
              </w:rPr>
              <w:t>forced evictions?</w:t>
            </w:r>
            <w:r w:rsidRPr="004B3E18">
              <w:rPr>
                <w:rStyle w:val="DipnotBavurusu"/>
                <w:rFonts w:eastAsia="Times New Roman"/>
              </w:rPr>
              <w:footnoteReference w:id="4"/>
            </w:r>
          </w:p>
        </w:tc>
        <w:tc>
          <w:tcPr>
            <w:tcW w:w="900" w:type="dxa"/>
            <w:tcBorders>
              <w:bottom w:val="single" w:sz="4" w:space="0" w:color="auto"/>
            </w:tcBorders>
            <w:shd w:val="clear" w:color="auto" w:fill="auto"/>
          </w:tcPr>
          <w:p w14:paraId="4263E0A4" w14:textId="4D0CA938" w:rsidR="00E8578E" w:rsidRPr="004B3E18" w:rsidRDefault="00E8578E" w:rsidP="00E8578E">
            <w:pPr>
              <w:tabs>
                <w:tab w:val="left" w:pos="585"/>
              </w:tabs>
              <w:spacing w:before="60" w:after="60"/>
              <w:ind w:left="567" w:hanging="567"/>
              <w:rPr>
                <w:rFonts w:eastAsia="Times New Roman"/>
              </w:rPr>
            </w:pPr>
            <w:r w:rsidRPr="008A6369">
              <w:rPr>
                <w:i/>
              </w:rPr>
              <w:t>No</w:t>
            </w:r>
          </w:p>
        </w:tc>
      </w:tr>
      <w:tr w:rsidR="00E8578E" w:rsidRPr="004B3E18" w14:paraId="12245C64" w14:textId="77777777" w:rsidTr="003D38CD">
        <w:tc>
          <w:tcPr>
            <w:tcW w:w="8635" w:type="dxa"/>
            <w:tcBorders>
              <w:bottom w:val="single" w:sz="4" w:space="0" w:color="auto"/>
            </w:tcBorders>
            <w:shd w:val="clear" w:color="auto" w:fill="auto"/>
          </w:tcPr>
          <w:p w14:paraId="03E1E5B6"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5.4</w:t>
            </w:r>
            <w:r w:rsidRPr="004B3E18">
              <w:rPr>
                <w:rFonts w:eastAsia="Times New Roman"/>
              </w:rPr>
              <w:tab/>
            </w:r>
            <w:r>
              <w:rPr>
                <w:rFonts w:eastAsia="Times New Roman"/>
              </w:rPr>
              <w:t>impacts on or changes to</w:t>
            </w:r>
            <w:r w:rsidRPr="004B3E18">
              <w:rPr>
                <w:rFonts w:eastAsia="Times New Roman"/>
              </w:rPr>
              <w:t xml:space="preserve"> land tenure arrangements and/or community based property rights/customary rights to land, territories and/or resources? </w:t>
            </w:r>
          </w:p>
        </w:tc>
        <w:tc>
          <w:tcPr>
            <w:tcW w:w="900" w:type="dxa"/>
            <w:tcBorders>
              <w:bottom w:val="single" w:sz="4" w:space="0" w:color="auto"/>
            </w:tcBorders>
            <w:shd w:val="clear" w:color="auto" w:fill="auto"/>
          </w:tcPr>
          <w:p w14:paraId="0C361731" w14:textId="79C4AF78" w:rsidR="00E8578E" w:rsidRPr="004B3E18" w:rsidRDefault="00E8578E" w:rsidP="00E8578E">
            <w:pPr>
              <w:tabs>
                <w:tab w:val="left" w:pos="585"/>
              </w:tabs>
              <w:spacing w:before="60" w:after="60"/>
              <w:ind w:left="567" w:hanging="567"/>
              <w:rPr>
                <w:rFonts w:eastAsia="Times New Roman"/>
              </w:rPr>
            </w:pPr>
            <w:r w:rsidRPr="008A6369">
              <w:rPr>
                <w:i/>
              </w:rPr>
              <w:t>No</w:t>
            </w:r>
          </w:p>
        </w:tc>
      </w:tr>
      <w:tr w:rsidR="005E5F0D" w:rsidRPr="004B3E18" w14:paraId="0DF6583A" w14:textId="77777777" w:rsidTr="003D38CD">
        <w:trPr>
          <w:trHeight w:val="584"/>
        </w:trPr>
        <w:tc>
          <w:tcPr>
            <w:tcW w:w="8635" w:type="dxa"/>
            <w:tcBorders>
              <w:bottom w:val="single" w:sz="4" w:space="0" w:color="auto"/>
            </w:tcBorders>
            <w:shd w:val="clear" w:color="auto" w:fill="DBE5F1"/>
            <w:vAlign w:val="center"/>
          </w:tcPr>
          <w:p w14:paraId="17F9148A"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Standard 6: Indigenous Peoples</w:t>
            </w:r>
          </w:p>
        </w:tc>
        <w:tc>
          <w:tcPr>
            <w:tcW w:w="900" w:type="dxa"/>
            <w:tcBorders>
              <w:bottom w:val="single" w:sz="4" w:space="0" w:color="auto"/>
            </w:tcBorders>
            <w:shd w:val="clear" w:color="auto" w:fill="DBE5F1"/>
            <w:vAlign w:val="center"/>
          </w:tcPr>
          <w:p w14:paraId="4995AC0D" w14:textId="77777777" w:rsidR="005E5F0D" w:rsidRPr="004B3E18" w:rsidRDefault="005E5F0D" w:rsidP="00ED7343">
            <w:pPr>
              <w:tabs>
                <w:tab w:val="left" w:pos="585"/>
              </w:tabs>
              <w:spacing w:before="60" w:after="60"/>
              <w:ind w:left="567" w:hanging="567"/>
              <w:rPr>
                <w:rFonts w:eastAsia="Times New Roman"/>
              </w:rPr>
            </w:pPr>
          </w:p>
        </w:tc>
      </w:tr>
      <w:tr w:rsidR="005E5F0D" w:rsidRPr="003C7D05" w14:paraId="44AAA0CA" w14:textId="77777777" w:rsidTr="003D38CD">
        <w:tc>
          <w:tcPr>
            <w:tcW w:w="8635" w:type="dxa"/>
            <w:tcBorders>
              <w:bottom w:val="single" w:sz="4" w:space="0" w:color="auto"/>
            </w:tcBorders>
            <w:shd w:val="clear" w:color="auto" w:fill="auto"/>
          </w:tcPr>
          <w:p w14:paraId="3EA352F5" w14:textId="77777777" w:rsidR="005E5F0D" w:rsidRPr="00E344B9" w:rsidRDefault="005E5F0D" w:rsidP="00ED7343">
            <w:pPr>
              <w:tabs>
                <w:tab w:val="left" w:pos="585"/>
              </w:tabs>
              <w:spacing w:before="60" w:after="60"/>
              <w:ind w:left="567" w:hanging="567"/>
              <w:rPr>
                <w:i/>
              </w:rPr>
            </w:pPr>
            <w:r>
              <w:rPr>
                <w:i/>
              </w:rPr>
              <w:t>Would the project potentially involve or lead to:</w:t>
            </w:r>
            <w:r w:rsidRPr="00E344B9">
              <w:rPr>
                <w:i/>
              </w:rPr>
              <w:t xml:space="preserve"> </w:t>
            </w:r>
          </w:p>
        </w:tc>
        <w:tc>
          <w:tcPr>
            <w:tcW w:w="900" w:type="dxa"/>
            <w:tcBorders>
              <w:bottom w:val="single" w:sz="4" w:space="0" w:color="auto"/>
            </w:tcBorders>
            <w:shd w:val="clear" w:color="auto" w:fill="auto"/>
          </w:tcPr>
          <w:p w14:paraId="1AB24916" w14:textId="77777777" w:rsidR="005E5F0D" w:rsidRPr="00E344B9" w:rsidRDefault="005E5F0D" w:rsidP="00ED7343">
            <w:pPr>
              <w:tabs>
                <w:tab w:val="left" w:pos="585"/>
              </w:tabs>
              <w:spacing w:before="60" w:after="60"/>
              <w:ind w:left="567" w:hanging="567"/>
              <w:rPr>
                <w:rFonts w:eastAsia="Times New Roman"/>
                <w:i/>
              </w:rPr>
            </w:pPr>
          </w:p>
        </w:tc>
      </w:tr>
      <w:tr w:rsidR="00E8578E" w:rsidRPr="006B3B97" w14:paraId="1295FE98" w14:textId="77777777" w:rsidTr="003D38CD">
        <w:tc>
          <w:tcPr>
            <w:tcW w:w="8635" w:type="dxa"/>
            <w:tcBorders>
              <w:bottom w:val="single" w:sz="4" w:space="0" w:color="auto"/>
            </w:tcBorders>
            <w:shd w:val="clear" w:color="auto" w:fill="auto"/>
          </w:tcPr>
          <w:p w14:paraId="60E75061" w14:textId="77777777" w:rsidR="00E8578E" w:rsidRPr="006B3B97" w:rsidRDefault="00E8578E" w:rsidP="00E8578E">
            <w:pPr>
              <w:tabs>
                <w:tab w:val="left" w:pos="585"/>
              </w:tabs>
              <w:spacing w:before="60" w:after="60"/>
              <w:ind w:left="567" w:hanging="567"/>
            </w:pPr>
            <w:r w:rsidRPr="006B3B97">
              <w:lastRenderedPageBreak/>
              <w:t>6.1</w:t>
            </w:r>
            <w:r w:rsidRPr="006B3B97">
              <w:tab/>
            </w:r>
            <w:r>
              <w:t xml:space="preserve">areas where </w:t>
            </w:r>
            <w:r w:rsidRPr="006B3B97">
              <w:t xml:space="preserve">indigenous peoples </w:t>
            </w:r>
            <w:r>
              <w:t xml:space="preserve">are </w:t>
            </w:r>
            <w:r w:rsidRPr="006B3B97">
              <w:t xml:space="preserve">present (including </w:t>
            </w:r>
            <w:r>
              <w:t>project</w:t>
            </w:r>
            <w:r w:rsidRPr="006B3B97">
              <w:t xml:space="preserve"> area of influence)?</w:t>
            </w:r>
          </w:p>
        </w:tc>
        <w:tc>
          <w:tcPr>
            <w:tcW w:w="900" w:type="dxa"/>
            <w:tcBorders>
              <w:bottom w:val="single" w:sz="4" w:space="0" w:color="auto"/>
            </w:tcBorders>
            <w:shd w:val="clear" w:color="auto" w:fill="auto"/>
          </w:tcPr>
          <w:p w14:paraId="250381C4" w14:textId="7E35ACF8" w:rsidR="00E8578E" w:rsidRPr="006B3B97" w:rsidRDefault="00E8578E" w:rsidP="00E8578E">
            <w:pPr>
              <w:tabs>
                <w:tab w:val="left" w:pos="585"/>
              </w:tabs>
              <w:spacing w:before="60" w:after="60"/>
              <w:ind w:left="567" w:hanging="567"/>
              <w:rPr>
                <w:rFonts w:eastAsia="Times New Roman"/>
              </w:rPr>
            </w:pPr>
            <w:r w:rsidRPr="0026287B">
              <w:rPr>
                <w:i/>
              </w:rPr>
              <w:t>No</w:t>
            </w:r>
          </w:p>
        </w:tc>
      </w:tr>
      <w:tr w:rsidR="00E8578E" w:rsidRPr="004B3E18" w14:paraId="1B17325A" w14:textId="77777777" w:rsidTr="003D38CD">
        <w:tc>
          <w:tcPr>
            <w:tcW w:w="8635" w:type="dxa"/>
            <w:tcBorders>
              <w:bottom w:val="single" w:sz="4" w:space="0" w:color="auto"/>
            </w:tcBorders>
            <w:shd w:val="clear" w:color="auto" w:fill="auto"/>
          </w:tcPr>
          <w:p w14:paraId="1F54BE26" w14:textId="77777777" w:rsidR="00E8578E" w:rsidRPr="004B3E18" w:rsidRDefault="00E8578E" w:rsidP="00E8578E">
            <w:pPr>
              <w:tabs>
                <w:tab w:val="left" w:pos="585"/>
              </w:tabs>
              <w:spacing w:before="60" w:after="60"/>
              <w:ind w:left="567" w:hanging="567"/>
            </w:pPr>
            <w:r w:rsidRPr="004B3E18">
              <w:t>6.2</w:t>
            </w:r>
            <w:r w:rsidRPr="004B3E18">
              <w:tab/>
            </w:r>
            <w:r>
              <w:t xml:space="preserve">activities </w:t>
            </w:r>
            <w:r w:rsidRPr="004B3E18">
              <w:t>located on lands and territories claimed by indigenous peoples?</w:t>
            </w:r>
          </w:p>
        </w:tc>
        <w:tc>
          <w:tcPr>
            <w:tcW w:w="900" w:type="dxa"/>
            <w:tcBorders>
              <w:bottom w:val="single" w:sz="4" w:space="0" w:color="auto"/>
            </w:tcBorders>
            <w:shd w:val="clear" w:color="auto" w:fill="auto"/>
          </w:tcPr>
          <w:p w14:paraId="110F82BC" w14:textId="6C399296"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3362F461" w14:textId="77777777" w:rsidTr="003D38CD">
        <w:tc>
          <w:tcPr>
            <w:tcW w:w="8635" w:type="dxa"/>
            <w:tcBorders>
              <w:bottom w:val="single" w:sz="4" w:space="0" w:color="auto"/>
            </w:tcBorders>
            <w:shd w:val="clear" w:color="auto" w:fill="auto"/>
          </w:tcPr>
          <w:p w14:paraId="63F3682E" w14:textId="77777777" w:rsidR="00E8578E" w:rsidRPr="00D055E7" w:rsidRDefault="00E8578E" w:rsidP="00E8578E">
            <w:pPr>
              <w:tabs>
                <w:tab w:val="left" w:pos="585"/>
              </w:tabs>
              <w:spacing w:before="60" w:after="60"/>
              <w:ind w:left="567" w:hanging="567"/>
            </w:pPr>
            <w:r w:rsidRPr="004B3E18">
              <w:t>6.3</w:t>
            </w:r>
            <w:r w:rsidRPr="004B3E18">
              <w:tab/>
            </w:r>
            <w:r>
              <w:t>impacts (positive or negative) to</w:t>
            </w:r>
            <w:r w:rsidRPr="00D055E7">
              <w:t xml:space="preserve"> the human rights, lands, natural resources, territories, and traditional livelihoods of indigenous peoples (regardless of whether indigenous peoples possess the legal titles to such areas, whether the </w:t>
            </w:r>
            <w:r>
              <w:t>project</w:t>
            </w:r>
            <w:r w:rsidRPr="00D055E7">
              <w:t xml:space="preserve"> is located within or outside of the lands and territories inhabited by the affected peoples, or whether the indigenous peoples are recognized as indigenous peoples by the country in question)? </w:t>
            </w:r>
          </w:p>
          <w:p w14:paraId="0BF0A37A" w14:textId="77777777" w:rsidR="00E8578E" w:rsidRPr="004B3E18" w:rsidRDefault="00E8578E" w:rsidP="00E8578E">
            <w:pPr>
              <w:tabs>
                <w:tab w:val="left" w:pos="630"/>
              </w:tabs>
              <w:spacing w:before="60" w:after="60"/>
              <w:ind w:left="630"/>
            </w:pPr>
            <w:r w:rsidRPr="00D055E7">
              <w:rPr>
                <w:rFonts w:eastAsia="Times New Roman"/>
                <w:i/>
              </w:rPr>
              <w:t xml:space="preserve">If the answer to screening question 6.3 is “yes”, </w:t>
            </w:r>
            <w:r>
              <w:rPr>
                <w:rFonts w:eastAsia="Times New Roman"/>
                <w:i/>
              </w:rPr>
              <w:t xml:space="preserve">then </w:t>
            </w:r>
            <w:r w:rsidRPr="00D055E7">
              <w:rPr>
                <w:rFonts w:eastAsia="Times New Roman"/>
                <w:i/>
              </w:rPr>
              <w:t xml:space="preserve">the potential risk impacts are considered </w:t>
            </w:r>
            <w:r>
              <w:rPr>
                <w:rFonts w:eastAsia="Times New Roman"/>
                <w:i/>
              </w:rPr>
              <w:t>significant</w:t>
            </w:r>
            <w:r w:rsidRPr="00D055E7">
              <w:rPr>
                <w:rFonts w:eastAsia="Times New Roman"/>
                <w:i/>
              </w:rPr>
              <w:t xml:space="preserve"> and the </w:t>
            </w:r>
            <w:r>
              <w:rPr>
                <w:rFonts w:eastAsia="Times New Roman"/>
                <w:i/>
              </w:rPr>
              <w:t>project</w:t>
            </w:r>
            <w:r w:rsidRPr="00D055E7">
              <w:rPr>
                <w:rFonts w:eastAsia="Times New Roman"/>
                <w:i/>
              </w:rPr>
              <w:t xml:space="preserve"> would be categorized as either </w:t>
            </w:r>
            <w:r>
              <w:rPr>
                <w:rFonts w:eastAsia="Times New Roman"/>
                <w:i/>
              </w:rPr>
              <w:t>Substantial Risk</w:t>
            </w:r>
            <w:r w:rsidRPr="00D055E7">
              <w:rPr>
                <w:rFonts w:eastAsia="Times New Roman"/>
                <w:i/>
              </w:rPr>
              <w:t xml:space="preserve"> or High Risk</w:t>
            </w:r>
          </w:p>
        </w:tc>
        <w:tc>
          <w:tcPr>
            <w:tcW w:w="900" w:type="dxa"/>
            <w:tcBorders>
              <w:bottom w:val="single" w:sz="4" w:space="0" w:color="auto"/>
            </w:tcBorders>
            <w:shd w:val="clear" w:color="auto" w:fill="auto"/>
          </w:tcPr>
          <w:p w14:paraId="29BC2EFA" w14:textId="77B9854A"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78DEF37F" w14:textId="77777777" w:rsidTr="003D38CD">
        <w:tc>
          <w:tcPr>
            <w:tcW w:w="8635" w:type="dxa"/>
            <w:tcBorders>
              <w:bottom w:val="single" w:sz="4" w:space="0" w:color="auto"/>
            </w:tcBorders>
            <w:shd w:val="clear" w:color="auto" w:fill="auto"/>
          </w:tcPr>
          <w:p w14:paraId="7645F29E" w14:textId="77777777" w:rsidR="00E8578E" w:rsidRPr="004B3E18" w:rsidRDefault="00E8578E" w:rsidP="00E8578E">
            <w:pPr>
              <w:tabs>
                <w:tab w:val="left" w:pos="585"/>
              </w:tabs>
              <w:spacing w:before="60" w:after="60"/>
              <w:ind w:left="567" w:hanging="567"/>
            </w:pPr>
            <w:r w:rsidRPr="004B3E18">
              <w:t>6.4</w:t>
            </w:r>
            <w:r w:rsidRPr="004B3E18">
              <w:tab/>
            </w:r>
            <w:r>
              <w:t>the absence of</w:t>
            </w:r>
            <w:r w:rsidRPr="004B3E18">
              <w:t xml:space="preserve"> culturally appropriate consultations carried out with the objective of achieving FPIC on matters that may affect the rights and interests, lands, resources, territories and traditional livelihoods of the indigenous peoples concerned?</w:t>
            </w:r>
          </w:p>
        </w:tc>
        <w:tc>
          <w:tcPr>
            <w:tcW w:w="900" w:type="dxa"/>
            <w:tcBorders>
              <w:bottom w:val="single" w:sz="4" w:space="0" w:color="auto"/>
            </w:tcBorders>
            <w:shd w:val="clear" w:color="auto" w:fill="auto"/>
          </w:tcPr>
          <w:p w14:paraId="74799F3E" w14:textId="233B7161"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69837306" w14:textId="77777777" w:rsidTr="003D38CD">
        <w:tc>
          <w:tcPr>
            <w:tcW w:w="8635" w:type="dxa"/>
            <w:tcBorders>
              <w:bottom w:val="single" w:sz="4" w:space="0" w:color="auto"/>
            </w:tcBorders>
            <w:shd w:val="clear" w:color="auto" w:fill="auto"/>
          </w:tcPr>
          <w:p w14:paraId="1C305795" w14:textId="77777777" w:rsidR="00E8578E" w:rsidRPr="004B3E18" w:rsidRDefault="00E8578E" w:rsidP="00E8578E">
            <w:pPr>
              <w:tabs>
                <w:tab w:val="left" w:pos="585"/>
              </w:tabs>
              <w:spacing w:before="60" w:after="60"/>
              <w:ind w:left="567" w:hanging="567"/>
            </w:pPr>
            <w:r w:rsidRPr="004B3E18">
              <w:t>6.5</w:t>
            </w:r>
            <w:r w:rsidRPr="004B3E18">
              <w:tab/>
              <w:t>the utilization and/or commercial development of natural resources on lands and territories claimed by indigenous peoples?</w:t>
            </w:r>
          </w:p>
        </w:tc>
        <w:tc>
          <w:tcPr>
            <w:tcW w:w="900" w:type="dxa"/>
            <w:tcBorders>
              <w:bottom w:val="single" w:sz="4" w:space="0" w:color="auto"/>
            </w:tcBorders>
            <w:shd w:val="clear" w:color="auto" w:fill="auto"/>
          </w:tcPr>
          <w:p w14:paraId="059CC021" w14:textId="3A7955B4"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648B0B61" w14:textId="77777777" w:rsidTr="003D38CD">
        <w:tc>
          <w:tcPr>
            <w:tcW w:w="8635" w:type="dxa"/>
            <w:tcBorders>
              <w:bottom w:val="single" w:sz="4" w:space="0" w:color="auto"/>
            </w:tcBorders>
            <w:shd w:val="clear" w:color="auto" w:fill="auto"/>
          </w:tcPr>
          <w:p w14:paraId="72E0A07E" w14:textId="77777777" w:rsidR="00E8578E" w:rsidRDefault="00E8578E" w:rsidP="00E8578E">
            <w:pPr>
              <w:tabs>
                <w:tab w:val="left" w:pos="585"/>
              </w:tabs>
              <w:spacing w:before="60" w:after="60"/>
              <w:ind w:left="567" w:hanging="567"/>
            </w:pPr>
            <w:r w:rsidRPr="004B3E18">
              <w:t>6.6</w:t>
            </w:r>
            <w:r w:rsidRPr="004B3E18">
              <w:tab/>
              <w:t>forced eviction or the whole or partial physical or economic displacement of indigenous peoples, including through access restrictions to lands, territories, and resources?</w:t>
            </w:r>
            <w:r>
              <w:t xml:space="preserve"> </w:t>
            </w:r>
          </w:p>
          <w:p w14:paraId="2E79F085" w14:textId="77777777" w:rsidR="00E8578E" w:rsidRPr="004E7F6C" w:rsidRDefault="00E8578E" w:rsidP="00E8578E">
            <w:pPr>
              <w:tabs>
                <w:tab w:val="left" w:pos="585"/>
              </w:tabs>
              <w:spacing w:before="60" w:after="60"/>
              <w:ind w:left="567" w:hanging="27"/>
              <w:rPr>
                <w:i/>
              </w:rPr>
            </w:pPr>
            <w:r>
              <w:rPr>
                <w:i/>
              </w:rPr>
              <w:t>Consider, and where appropriate ensure, consistency with the answers under Standard 5 above</w:t>
            </w:r>
          </w:p>
        </w:tc>
        <w:tc>
          <w:tcPr>
            <w:tcW w:w="900" w:type="dxa"/>
            <w:tcBorders>
              <w:bottom w:val="single" w:sz="4" w:space="0" w:color="auto"/>
            </w:tcBorders>
            <w:shd w:val="clear" w:color="auto" w:fill="auto"/>
          </w:tcPr>
          <w:p w14:paraId="170CE3C7" w14:textId="5BD9AE75"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77DE2AFC" w14:textId="77777777" w:rsidTr="003D38CD">
        <w:tc>
          <w:tcPr>
            <w:tcW w:w="8635" w:type="dxa"/>
            <w:tcBorders>
              <w:bottom w:val="single" w:sz="4" w:space="0" w:color="auto"/>
            </w:tcBorders>
            <w:shd w:val="clear" w:color="auto" w:fill="auto"/>
          </w:tcPr>
          <w:p w14:paraId="45406A05" w14:textId="77777777" w:rsidR="00E8578E" w:rsidRPr="004B3E18" w:rsidRDefault="00E8578E" w:rsidP="00E8578E">
            <w:pPr>
              <w:tabs>
                <w:tab w:val="left" w:pos="585"/>
              </w:tabs>
              <w:spacing w:before="60" w:after="60"/>
              <w:ind w:left="567" w:hanging="567"/>
            </w:pPr>
            <w:r w:rsidRPr="004B3E18">
              <w:t>6.7</w:t>
            </w:r>
            <w:r w:rsidRPr="004B3E18">
              <w:tab/>
              <w:t xml:space="preserve">adverse </w:t>
            </w:r>
            <w:r>
              <w:t>impacts on</w:t>
            </w:r>
            <w:r w:rsidRPr="004B3E18">
              <w:t xml:space="preserve"> the development priorities of indigenous peoples as defined by them?</w:t>
            </w:r>
          </w:p>
        </w:tc>
        <w:tc>
          <w:tcPr>
            <w:tcW w:w="900" w:type="dxa"/>
            <w:tcBorders>
              <w:bottom w:val="single" w:sz="4" w:space="0" w:color="auto"/>
            </w:tcBorders>
            <w:shd w:val="clear" w:color="auto" w:fill="auto"/>
          </w:tcPr>
          <w:p w14:paraId="53301D3A" w14:textId="4906B710"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79F2E557" w14:textId="77777777" w:rsidTr="003D38CD">
        <w:tc>
          <w:tcPr>
            <w:tcW w:w="8635" w:type="dxa"/>
            <w:tcBorders>
              <w:bottom w:val="single" w:sz="4" w:space="0" w:color="auto"/>
            </w:tcBorders>
            <w:shd w:val="clear" w:color="auto" w:fill="auto"/>
          </w:tcPr>
          <w:p w14:paraId="2123FB7C" w14:textId="77777777" w:rsidR="00E8578E" w:rsidRPr="004B3E18" w:rsidRDefault="00E8578E" w:rsidP="00E8578E">
            <w:pPr>
              <w:tabs>
                <w:tab w:val="left" w:pos="585"/>
              </w:tabs>
              <w:spacing w:before="60" w:after="60"/>
              <w:ind w:left="567" w:hanging="567"/>
            </w:pPr>
            <w:r w:rsidRPr="004B3E18">
              <w:t>6.8</w:t>
            </w:r>
            <w:r w:rsidRPr="004B3E18">
              <w:tab/>
            </w:r>
            <w:r>
              <w:t>risks to</w:t>
            </w:r>
            <w:r w:rsidRPr="004B3E18">
              <w:t xml:space="preserve"> the physical and cultural survival of indigenous peoples?</w:t>
            </w:r>
          </w:p>
        </w:tc>
        <w:tc>
          <w:tcPr>
            <w:tcW w:w="900" w:type="dxa"/>
            <w:tcBorders>
              <w:bottom w:val="single" w:sz="4" w:space="0" w:color="auto"/>
            </w:tcBorders>
            <w:shd w:val="clear" w:color="auto" w:fill="auto"/>
          </w:tcPr>
          <w:p w14:paraId="7C739A49" w14:textId="21A9C49F"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515732D0" w14:textId="77777777" w:rsidTr="003D38CD">
        <w:tc>
          <w:tcPr>
            <w:tcW w:w="8635" w:type="dxa"/>
            <w:tcBorders>
              <w:bottom w:val="single" w:sz="4" w:space="0" w:color="auto"/>
            </w:tcBorders>
            <w:shd w:val="clear" w:color="auto" w:fill="auto"/>
          </w:tcPr>
          <w:p w14:paraId="76554080" w14:textId="77777777" w:rsidR="00E8578E" w:rsidRDefault="00E8578E" w:rsidP="00E8578E">
            <w:pPr>
              <w:tabs>
                <w:tab w:val="left" w:pos="585"/>
              </w:tabs>
              <w:spacing w:before="60" w:after="60"/>
              <w:ind w:left="567" w:hanging="567"/>
              <w:rPr>
                <w:i/>
              </w:rPr>
            </w:pPr>
            <w:r w:rsidRPr="004B3E18">
              <w:t>6.9</w:t>
            </w:r>
            <w:r w:rsidRPr="004B3E18">
              <w:tab/>
            </w:r>
            <w:r>
              <w:t>impacts on</w:t>
            </w:r>
            <w:r w:rsidRPr="004B3E18">
              <w:t xml:space="preserve"> the Cultural Heritage of indigenous peoples, including through the commercialization or use of their traditional knowledge and practices?</w:t>
            </w:r>
            <w:r>
              <w:rPr>
                <w:i/>
              </w:rPr>
              <w:t xml:space="preserve"> </w:t>
            </w:r>
          </w:p>
          <w:p w14:paraId="3F985F1E" w14:textId="77777777" w:rsidR="00E8578E" w:rsidRPr="004B3E18" w:rsidRDefault="00E8578E" w:rsidP="00E8578E">
            <w:pPr>
              <w:tabs>
                <w:tab w:val="left" w:pos="585"/>
              </w:tabs>
              <w:spacing w:before="60" w:after="60"/>
              <w:ind w:left="567" w:hanging="27"/>
            </w:pPr>
            <w:r>
              <w:rPr>
                <w:i/>
              </w:rPr>
              <w:t>Consider, and where appropriate ensure, consistency with the answers under Standard 4 above.</w:t>
            </w:r>
          </w:p>
        </w:tc>
        <w:tc>
          <w:tcPr>
            <w:tcW w:w="900" w:type="dxa"/>
            <w:tcBorders>
              <w:bottom w:val="single" w:sz="4" w:space="0" w:color="auto"/>
            </w:tcBorders>
            <w:shd w:val="clear" w:color="auto" w:fill="auto"/>
          </w:tcPr>
          <w:p w14:paraId="5385DC09" w14:textId="08E8B925" w:rsidR="00E8578E" w:rsidRPr="004B3E18" w:rsidRDefault="00E8578E" w:rsidP="00E8578E">
            <w:pPr>
              <w:tabs>
                <w:tab w:val="left" w:pos="585"/>
              </w:tabs>
              <w:spacing w:before="60" w:after="60"/>
              <w:ind w:left="567" w:hanging="567"/>
              <w:rPr>
                <w:rFonts w:eastAsia="Times New Roman"/>
              </w:rPr>
            </w:pPr>
            <w:r w:rsidRPr="0026287B">
              <w:rPr>
                <w:i/>
              </w:rPr>
              <w:t>No</w:t>
            </w:r>
          </w:p>
        </w:tc>
      </w:tr>
      <w:tr w:rsidR="005E5F0D" w:rsidRPr="004B3E18" w14:paraId="54A91C79" w14:textId="77777777" w:rsidTr="003D38CD">
        <w:trPr>
          <w:trHeight w:val="576"/>
        </w:trPr>
        <w:tc>
          <w:tcPr>
            <w:tcW w:w="8635" w:type="dxa"/>
            <w:tcBorders>
              <w:bottom w:val="single" w:sz="4" w:space="0" w:color="auto"/>
            </w:tcBorders>
            <w:shd w:val="clear" w:color="auto" w:fill="D9E2F3"/>
            <w:vAlign w:val="center"/>
          </w:tcPr>
          <w:p w14:paraId="194544D5" w14:textId="77777777" w:rsidR="005E5F0D" w:rsidRPr="004B3E18" w:rsidRDefault="005E5F0D" w:rsidP="00ED7343">
            <w:pPr>
              <w:tabs>
                <w:tab w:val="left" w:pos="585"/>
              </w:tabs>
              <w:spacing w:before="60" w:after="60"/>
              <w:ind w:left="567" w:hanging="567"/>
            </w:pPr>
            <w:r w:rsidRPr="004B3E18">
              <w:rPr>
                <w:rFonts w:eastAsia="Times New Roman"/>
                <w:b/>
              </w:rPr>
              <w:t xml:space="preserve">Standard 7: </w:t>
            </w:r>
            <w:proofErr w:type="spellStart"/>
            <w:r>
              <w:rPr>
                <w:rFonts w:eastAsia="Times New Roman"/>
                <w:b/>
              </w:rPr>
              <w:t>Labour</w:t>
            </w:r>
            <w:proofErr w:type="spellEnd"/>
            <w:r>
              <w:rPr>
                <w:rFonts w:eastAsia="Times New Roman"/>
                <w:b/>
              </w:rPr>
              <w:t xml:space="preserve"> and Working Conditions </w:t>
            </w:r>
          </w:p>
        </w:tc>
        <w:tc>
          <w:tcPr>
            <w:tcW w:w="900" w:type="dxa"/>
            <w:tcBorders>
              <w:bottom w:val="single" w:sz="4" w:space="0" w:color="auto"/>
            </w:tcBorders>
            <w:shd w:val="clear" w:color="auto" w:fill="D9E2F3"/>
          </w:tcPr>
          <w:p w14:paraId="116E6F1B" w14:textId="77777777" w:rsidR="005E5F0D" w:rsidRPr="004B3E18" w:rsidRDefault="005E5F0D" w:rsidP="00ED7343">
            <w:pPr>
              <w:tabs>
                <w:tab w:val="left" w:pos="585"/>
              </w:tabs>
              <w:spacing w:before="60" w:after="60"/>
              <w:ind w:left="567" w:hanging="567"/>
              <w:rPr>
                <w:rFonts w:eastAsia="Times New Roman"/>
              </w:rPr>
            </w:pPr>
          </w:p>
        </w:tc>
      </w:tr>
      <w:tr w:rsidR="005E5F0D" w:rsidRPr="004B3E18" w14:paraId="52793AAD" w14:textId="77777777" w:rsidTr="003D38CD">
        <w:tc>
          <w:tcPr>
            <w:tcW w:w="8635" w:type="dxa"/>
            <w:tcBorders>
              <w:bottom w:val="single" w:sz="4" w:space="0" w:color="auto"/>
            </w:tcBorders>
            <w:shd w:val="clear" w:color="auto" w:fill="auto"/>
          </w:tcPr>
          <w:p w14:paraId="76B63A9A" w14:textId="77777777" w:rsidR="005E5F0D" w:rsidRPr="00E344B9" w:rsidRDefault="005E5F0D" w:rsidP="00ED7343">
            <w:pPr>
              <w:tabs>
                <w:tab w:val="left" w:pos="585"/>
              </w:tabs>
              <w:spacing w:before="60" w:after="60"/>
              <w:ind w:left="567" w:hanging="567"/>
              <w:rPr>
                <w:i/>
              </w:rPr>
            </w:pPr>
            <w:r w:rsidRPr="00E344B9">
              <w:rPr>
                <w:i/>
              </w:rPr>
              <w:t xml:space="preserve">Would the </w:t>
            </w:r>
            <w:r>
              <w:rPr>
                <w:i/>
              </w:rPr>
              <w:t>project</w:t>
            </w:r>
            <w:r w:rsidRPr="00E344B9">
              <w:rPr>
                <w:i/>
              </w:rPr>
              <w:t xml:space="preserve"> potentially involve o</w:t>
            </w:r>
            <w:r>
              <w:rPr>
                <w:i/>
              </w:rPr>
              <w:t>r</w:t>
            </w:r>
            <w:r w:rsidRPr="00E344B9">
              <w:rPr>
                <w:i/>
              </w:rPr>
              <w:t xml:space="preserve"> lead to:</w:t>
            </w:r>
            <w:r>
              <w:rPr>
                <w:i/>
              </w:rPr>
              <w:t xml:space="preserve"> (note: applies to project and contractor workers)</w:t>
            </w:r>
          </w:p>
        </w:tc>
        <w:tc>
          <w:tcPr>
            <w:tcW w:w="900" w:type="dxa"/>
            <w:tcBorders>
              <w:bottom w:val="single" w:sz="4" w:space="0" w:color="auto"/>
            </w:tcBorders>
            <w:shd w:val="clear" w:color="auto" w:fill="auto"/>
          </w:tcPr>
          <w:p w14:paraId="47F30E52" w14:textId="77777777" w:rsidR="005E5F0D" w:rsidRPr="004B3E18" w:rsidRDefault="005E5F0D" w:rsidP="00ED7343">
            <w:pPr>
              <w:tabs>
                <w:tab w:val="left" w:pos="585"/>
              </w:tabs>
              <w:spacing w:before="60" w:after="60"/>
              <w:ind w:left="567" w:hanging="567"/>
              <w:rPr>
                <w:rFonts w:eastAsia="Times New Roman"/>
              </w:rPr>
            </w:pPr>
          </w:p>
        </w:tc>
      </w:tr>
      <w:tr w:rsidR="00E8578E" w:rsidRPr="004B3E18" w14:paraId="61708695" w14:textId="77777777" w:rsidTr="003D38CD">
        <w:tc>
          <w:tcPr>
            <w:tcW w:w="8635" w:type="dxa"/>
            <w:tcBorders>
              <w:bottom w:val="single" w:sz="4" w:space="0" w:color="auto"/>
            </w:tcBorders>
            <w:shd w:val="clear" w:color="auto" w:fill="auto"/>
          </w:tcPr>
          <w:p w14:paraId="0FCCE55A" w14:textId="77777777" w:rsidR="00E8578E" w:rsidRPr="004B3E18" w:rsidRDefault="00E8578E" w:rsidP="00E8578E">
            <w:pPr>
              <w:tabs>
                <w:tab w:val="left" w:pos="585"/>
              </w:tabs>
              <w:spacing w:before="60" w:after="60"/>
              <w:ind w:left="567" w:hanging="567"/>
            </w:pPr>
            <w:r>
              <w:t>7.1</w:t>
            </w:r>
            <w:r>
              <w:tab/>
              <w:t xml:space="preserve">working conditions that do not meet national </w:t>
            </w:r>
            <w:proofErr w:type="spellStart"/>
            <w:r>
              <w:t>labour</w:t>
            </w:r>
            <w:proofErr w:type="spellEnd"/>
            <w:r>
              <w:t xml:space="preserve"> laws and international commitments?</w:t>
            </w:r>
          </w:p>
        </w:tc>
        <w:tc>
          <w:tcPr>
            <w:tcW w:w="900" w:type="dxa"/>
            <w:tcBorders>
              <w:bottom w:val="single" w:sz="4" w:space="0" w:color="auto"/>
            </w:tcBorders>
            <w:shd w:val="clear" w:color="auto" w:fill="auto"/>
          </w:tcPr>
          <w:p w14:paraId="428773C1" w14:textId="3989747A"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3043FB22" w14:textId="77777777" w:rsidTr="003D38CD">
        <w:tc>
          <w:tcPr>
            <w:tcW w:w="8635" w:type="dxa"/>
            <w:tcBorders>
              <w:bottom w:val="single" w:sz="4" w:space="0" w:color="auto"/>
            </w:tcBorders>
            <w:shd w:val="clear" w:color="auto" w:fill="auto"/>
          </w:tcPr>
          <w:p w14:paraId="34E7E94E" w14:textId="77777777" w:rsidR="00E8578E" w:rsidRPr="004B3E18" w:rsidRDefault="00E8578E" w:rsidP="00E8578E">
            <w:pPr>
              <w:tabs>
                <w:tab w:val="left" w:pos="585"/>
              </w:tabs>
              <w:spacing w:before="60" w:after="60"/>
              <w:ind w:left="567" w:hanging="567"/>
            </w:pPr>
            <w:r>
              <w:rPr>
                <w:rFonts w:eastAsia="Times New Roman"/>
              </w:rPr>
              <w:t>7.2</w:t>
            </w:r>
            <w:r>
              <w:rPr>
                <w:rFonts w:eastAsia="Times New Roman"/>
              </w:rPr>
              <w:tab/>
              <w:t>working conditions that may deny freedom of association and collective bargaining?</w:t>
            </w:r>
          </w:p>
        </w:tc>
        <w:tc>
          <w:tcPr>
            <w:tcW w:w="900" w:type="dxa"/>
            <w:tcBorders>
              <w:bottom w:val="single" w:sz="4" w:space="0" w:color="auto"/>
            </w:tcBorders>
            <w:shd w:val="clear" w:color="auto" w:fill="auto"/>
          </w:tcPr>
          <w:p w14:paraId="3FEE33BF" w14:textId="69465165"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6F373EF1" w14:textId="77777777" w:rsidTr="003D38CD">
        <w:tc>
          <w:tcPr>
            <w:tcW w:w="8635" w:type="dxa"/>
            <w:tcBorders>
              <w:bottom w:val="single" w:sz="4" w:space="0" w:color="auto"/>
            </w:tcBorders>
            <w:shd w:val="clear" w:color="auto" w:fill="auto"/>
          </w:tcPr>
          <w:p w14:paraId="3B060B89" w14:textId="77777777" w:rsidR="00E8578E" w:rsidRPr="004B3E18" w:rsidRDefault="00E8578E" w:rsidP="00E8578E">
            <w:pPr>
              <w:tabs>
                <w:tab w:val="left" w:pos="585"/>
              </w:tabs>
              <w:spacing w:before="60" w:after="60"/>
              <w:ind w:left="567" w:hanging="567"/>
            </w:pPr>
            <w:r>
              <w:rPr>
                <w:rFonts w:eastAsia="Times New Roman"/>
              </w:rPr>
              <w:t>7.3</w:t>
            </w:r>
            <w:r w:rsidRPr="004B3E18">
              <w:rPr>
                <w:rFonts w:eastAsia="Times New Roman"/>
              </w:rPr>
              <w:tab/>
            </w:r>
            <w:r>
              <w:rPr>
                <w:rFonts w:eastAsia="Times New Roman"/>
              </w:rPr>
              <w:t xml:space="preserve">use of child </w:t>
            </w:r>
            <w:proofErr w:type="spellStart"/>
            <w:r>
              <w:rPr>
                <w:rFonts w:eastAsia="Times New Roman"/>
              </w:rPr>
              <w:t>labour</w:t>
            </w:r>
            <w:proofErr w:type="spellEnd"/>
            <w:r>
              <w:rPr>
                <w:rFonts w:eastAsia="Times New Roman"/>
              </w:rPr>
              <w:t>?</w:t>
            </w:r>
          </w:p>
        </w:tc>
        <w:tc>
          <w:tcPr>
            <w:tcW w:w="900" w:type="dxa"/>
            <w:tcBorders>
              <w:bottom w:val="single" w:sz="4" w:space="0" w:color="auto"/>
            </w:tcBorders>
            <w:shd w:val="clear" w:color="auto" w:fill="auto"/>
          </w:tcPr>
          <w:p w14:paraId="71F56BD8" w14:textId="49AD912B"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47480347" w14:textId="77777777" w:rsidTr="003D38CD">
        <w:tc>
          <w:tcPr>
            <w:tcW w:w="8635" w:type="dxa"/>
            <w:tcBorders>
              <w:bottom w:val="single" w:sz="4" w:space="0" w:color="auto"/>
            </w:tcBorders>
            <w:shd w:val="clear" w:color="auto" w:fill="auto"/>
          </w:tcPr>
          <w:p w14:paraId="35769EF5" w14:textId="77777777" w:rsidR="00E8578E" w:rsidRPr="004B3E18" w:rsidRDefault="00E8578E" w:rsidP="00E8578E">
            <w:pPr>
              <w:tabs>
                <w:tab w:val="left" w:pos="585"/>
              </w:tabs>
              <w:spacing w:before="60" w:after="60"/>
              <w:ind w:left="567" w:hanging="567"/>
            </w:pPr>
            <w:r>
              <w:t>7.4</w:t>
            </w:r>
            <w:r>
              <w:tab/>
              <w:t xml:space="preserve">use of forced </w:t>
            </w:r>
            <w:proofErr w:type="spellStart"/>
            <w:r>
              <w:t>labour</w:t>
            </w:r>
            <w:proofErr w:type="spellEnd"/>
            <w:r>
              <w:t>?</w:t>
            </w:r>
          </w:p>
        </w:tc>
        <w:tc>
          <w:tcPr>
            <w:tcW w:w="900" w:type="dxa"/>
            <w:tcBorders>
              <w:bottom w:val="single" w:sz="4" w:space="0" w:color="auto"/>
            </w:tcBorders>
            <w:shd w:val="clear" w:color="auto" w:fill="auto"/>
          </w:tcPr>
          <w:p w14:paraId="22BCFD24" w14:textId="22A6F3AB"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37B1680A" w14:textId="77777777" w:rsidTr="003D38CD">
        <w:tc>
          <w:tcPr>
            <w:tcW w:w="8635" w:type="dxa"/>
            <w:tcBorders>
              <w:bottom w:val="single" w:sz="4" w:space="0" w:color="auto"/>
            </w:tcBorders>
            <w:shd w:val="clear" w:color="auto" w:fill="auto"/>
          </w:tcPr>
          <w:p w14:paraId="30B29349" w14:textId="77777777" w:rsidR="00E8578E" w:rsidRDefault="00E8578E" w:rsidP="00E8578E">
            <w:pPr>
              <w:tabs>
                <w:tab w:val="left" w:pos="585"/>
              </w:tabs>
              <w:spacing w:before="60" w:after="60"/>
              <w:ind w:left="567" w:hanging="567"/>
            </w:pPr>
            <w:r>
              <w:t>7.5</w:t>
            </w:r>
            <w:r>
              <w:tab/>
              <w:t>discriminatory working conditions and/or lack of equal opportunity?</w:t>
            </w:r>
          </w:p>
        </w:tc>
        <w:tc>
          <w:tcPr>
            <w:tcW w:w="900" w:type="dxa"/>
            <w:tcBorders>
              <w:bottom w:val="single" w:sz="4" w:space="0" w:color="auto"/>
            </w:tcBorders>
            <w:shd w:val="clear" w:color="auto" w:fill="auto"/>
          </w:tcPr>
          <w:p w14:paraId="4DC91EDA" w14:textId="79DEA0D0"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28C1D2AB" w14:textId="77777777" w:rsidTr="003D38CD">
        <w:tc>
          <w:tcPr>
            <w:tcW w:w="8635" w:type="dxa"/>
            <w:tcBorders>
              <w:bottom w:val="single" w:sz="4" w:space="0" w:color="auto"/>
            </w:tcBorders>
            <w:shd w:val="clear" w:color="auto" w:fill="auto"/>
          </w:tcPr>
          <w:p w14:paraId="2BF10F1E" w14:textId="77777777" w:rsidR="00E8578E" w:rsidRPr="004B3E18" w:rsidRDefault="00E8578E" w:rsidP="00E8578E">
            <w:pPr>
              <w:tabs>
                <w:tab w:val="left" w:pos="585"/>
              </w:tabs>
              <w:spacing w:before="60" w:after="60"/>
              <w:ind w:left="567" w:hanging="567"/>
            </w:pPr>
            <w:r>
              <w:t>7.6</w:t>
            </w:r>
            <w:r>
              <w:tab/>
              <w:t xml:space="preserve">occupational health and safety risks due to </w:t>
            </w:r>
            <w:r w:rsidRPr="004B3E18">
              <w:rPr>
                <w:rFonts w:eastAsia="Times New Roman"/>
              </w:rPr>
              <w:t>physical, chemical, biological</w:t>
            </w:r>
            <w:r>
              <w:rPr>
                <w:rFonts w:eastAsia="Times New Roman"/>
              </w:rPr>
              <w:t xml:space="preserve"> and psychosocial </w:t>
            </w:r>
            <w:r w:rsidRPr="004B3E18">
              <w:rPr>
                <w:rFonts w:eastAsia="Times New Roman"/>
              </w:rPr>
              <w:t xml:space="preserve">hazards </w:t>
            </w:r>
            <w:r>
              <w:rPr>
                <w:rFonts w:eastAsia="Times New Roman"/>
              </w:rPr>
              <w:t>(including violence and harassment) throughout the project life-cycle</w:t>
            </w:r>
            <w:r w:rsidRPr="004B3E18">
              <w:rPr>
                <w:rFonts w:eastAsia="Times New Roman"/>
              </w:rPr>
              <w:t>?</w:t>
            </w:r>
          </w:p>
        </w:tc>
        <w:tc>
          <w:tcPr>
            <w:tcW w:w="900" w:type="dxa"/>
            <w:tcBorders>
              <w:bottom w:val="single" w:sz="4" w:space="0" w:color="auto"/>
            </w:tcBorders>
            <w:shd w:val="clear" w:color="auto" w:fill="auto"/>
          </w:tcPr>
          <w:p w14:paraId="59DDB050" w14:textId="6CCC4684" w:rsidR="00E8578E" w:rsidRPr="004B3E18" w:rsidRDefault="00E8578E" w:rsidP="00E8578E">
            <w:pPr>
              <w:tabs>
                <w:tab w:val="left" w:pos="585"/>
              </w:tabs>
              <w:spacing w:before="60" w:after="60"/>
              <w:ind w:left="567" w:hanging="567"/>
              <w:rPr>
                <w:rFonts w:eastAsia="Times New Roman"/>
              </w:rPr>
            </w:pPr>
            <w:r w:rsidRPr="00EE0E33">
              <w:rPr>
                <w:i/>
              </w:rPr>
              <w:t>No</w:t>
            </w:r>
          </w:p>
        </w:tc>
      </w:tr>
      <w:tr w:rsidR="005E5F0D" w:rsidRPr="004B3E18" w14:paraId="4F8CC5F2" w14:textId="77777777" w:rsidTr="003D38CD">
        <w:trPr>
          <w:trHeight w:val="602"/>
        </w:trPr>
        <w:tc>
          <w:tcPr>
            <w:tcW w:w="8635" w:type="dxa"/>
            <w:tcBorders>
              <w:bottom w:val="single" w:sz="4" w:space="0" w:color="auto"/>
            </w:tcBorders>
            <w:shd w:val="clear" w:color="auto" w:fill="DBE5F1"/>
            <w:vAlign w:val="center"/>
          </w:tcPr>
          <w:p w14:paraId="2EBBA949" w14:textId="77777777" w:rsidR="005E5F0D" w:rsidRPr="004B3E18" w:rsidRDefault="005E5F0D" w:rsidP="00ED7343">
            <w:pPr>
              <w:tabs>
                <w:tab w:val="left" w:pos="570"/>
              </w:tabs>
              <w:spacing w:before="120"/>
              <w:rPr>
                <w:rFonts w:eastAsia="Times New Roman"/>
                <w:b/>
              </w:rPr>
            </w:pPr>
            <w:r w:rsidRPr="004B3E18">
              <w:rPr>
                <w:rFonts w:eastAsia="Times New Roman"/>
                <w:b/>
              </w:rPr>
              <w:lastRenderedPageBreak/>
              <w:t xml:space="preserve">Standard </w:t>
            </w:r>
            <w:r>
              <w:rPr>
                <w:rFonts w:eastAsia="Times New Roman"/>
                <w:b/>
              </w:rPr>
              <w:t>8</w:t>
            </w:r>
            <w:r w:rsidRPr="004B3E18">
              <w:rPr>
                <w:rFonts w:eastAsia="Times New Roman"/>
                <w:b/>
              </w:rPr>
              <w:t>: Pollution Prevention and Resource Efficiency</w:t>
            </w:r>
          </w:p>
        </w:tc>
        <w:tc>
          <w:tcPr>
            <w:tcW w:w="900" w:type="dxa"/>
            <w:tcBorders>
              <w:bottom w:val="single" w:sz="4" w:space="0" w:color="auto"/>
            </w:tcBorders>
            <w:shd w:val="clear" w:color="auto" w:fill="DBE5F1"/>
            <w:vAlign w:val="center"/>
          </w:tcPr>
          <w:p w14:paraId="705A3414" w14:textId="77777777" w:rsidR="005E5F0D" w:rsidRPr="004B3E18" w:rsidRDefault="005E5F0D" w:rsidP="00ED7343">
            <w:pPr>
              <w:rPr>
                <w:rFonts w:eastAsia="Times New Roman"/>
                <w:b/>
                <w:i/>
              </w:rPr>
            </w:pPr>
          </w:p>
        </w:tc>
      </w:tr>
      <w:tr w:rsidR="005E5F0D" w:rsidRPr="00BE056C" w14:paraId="6C5E66F1" w14:textId="77777777" w:rsidTr="003D38CD">
        <w:tc>
          <w:tcPr>
            <w:tcW w:w="8635" w:type="dxa"/>
            <w:shd w:val="clear" w:color="auto" w:fill="auto"/>
          </w:tcPr>
          <w:p w14:paraId="6692B74B" w14:textId="77777777" w:rsidR="005E5F0D" w:rsidRPr="00E344B9" w:rsidRDefault="005E5F0D" w:rsidP="00ED7343">
            <w:pPr>
              <w:tabs>
                <w:tab w:val="left" w:pos="585"/>
              </w:tabs>
              <w:spacing w:before="60" w:after="60"/>
              <w:ind w:left="567" w:hanging="567"/>
              <w:rPr>
                <w:rFonts w:eastAsia="Times New Roman"/>
                <w:i/>
              </w:rPr>
            </w:pPr>
            <w:r w:rsidRPr="00E344B9">
              <w:rPr>
                <w:rFonts w:eastAsia="Times New Roman"/>
                <w:i/>
              </w:rPr>
              <w:t xml:space="preserve">Would the </w:t>
            </w:r>
            <w:r>
              <w:rPr>
                <w:rFonts w:eastAsia="Times New Roman"/>
                <w:i/>
              </w:rPr>
              <w:t>project</w:t>
            </w:r>
            <w:r w:rsidRPr="00E344B9">
              <w:rPr>
                <w:rFonts w:eastAsia="Times New Roman"/>
                <w:i/>
              </w:rPr>
              <w:t xml:space="preserve"> </w:t>
            </w:r>
            <w:r>
              <w:rPr>
                <w:rFonts w:eastAsia="Times New Roman"/>
                <w:i/>
              </w:rPr>
              <w:t>potentially</w:t>
            </w:r>
            <w:r w:rsidRPr="00E344B9">
              <w:rPr>
                <w:rFonts w:eastAsia="Times New Roman"/>
                <w:i/>
              </w:rPr>
              <w:t xml:space="preserve"> </w:t>
            </w:r>
            <w:r>
              <w:rPr>
                <w:rFonts w:eastAsia="Times New Roman"/>
                <w:i/>
              </w:rPr>
              <w:t>involve or lead to</w:t>
            </w:r>
            <w:r w:rsidRPr="00E344B9">
              <w:rPr>
                <w:rFonts w:eastAsia="Times New Roman"/>
                <w:i/>
              </w:rPr>
              <w:t>:</w:t>
            </w:r>
          </w:p>
        </w:tc>
        <w:tc>
          <w:tcPr>
            <w:tcW w:w="900" w:type="dxa"/>
            <w:shd w:val="clear" w:color="auto" w:fill="auto"/>
          </w:tcPr>
          <w:p w14:paraId="258EA50B" w14:textId="77777777" w:rsidR="005E5F0D" w:rsidRPr="00E344B9" w:rsidRDefault="005E5F0D" w:rsidP="00ED7343">
            <w:pPr>
              <w:rPr>
                <w:rFonts w:eastAsia="Times New Roman"/>
                <w:i/>
              </w:rPr>
            </w:pPr>
          </w:p>
        </w:tc>
      </w:tr>
      <w:tr w:rsidR="00E8578E" w:rsidRPr="004B3E18" w14:paraId="113B04D6" w14:textId="77777777" w:rsidTr="003D38CD">
        <w:tc>
          <w:tcPr>
            <w:tcW w:w="8635" w:type="dxa"/>
            <w:shd w:val="clear" w:color="auto" w:fill="auto"/>
          </w:tcPr>
          <w:p w14:paraId="7CA0247B"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.1</w:t>
            </w:r>
            <w:r w:rsidRPr="004B3E18">
              <w:rPr>
                <w:rFonts w:eastAsia="Times New Roman"/>
              </w:rPr>
              <w:tab/>
              <w:t xml:space="preserve">the release of pollutants to the environment due to routine or non-routine circumstances with the potential for adverse local, regional, and/or </w:t>
            </w:r>
            <w:hyperlink w:anchor="TransboundaryImpactsGlossary" w:history="1">
              <w:r w:rsidRPr="004B3E18">
                <w:rPr>
                  <w:rFonts w:eastAsia="Times New Roman"/>
                </w:rPr>
                <w:t>transboundary impacts</w:t>
              </w:r>
            </w:hyperlink>
            <w:r w:rsidRPr="004B3E18">
              <w:rPr>
                <w:rFonts w:eastAsia="Times New Roman"/>
              </w:rPr>
              <w:t xml:space="preserve">? </w:t>
            </w:r>
          </w:p>
        </w:tc>
        <w:tc>
          <w:tcPr>
            <w:tcW w:w="900" w:type="dxa"/>
            <w:shd w:val="clear" w:color="auto" w:fill="auto"/>
          </w:tcPr>
          <w:p w14:paraId="26A4897B" w14:textId="46D17680" w:rsidR="00E8578E" w:rsidRPr="004B3E18" w:rsidRDefault="00E8578E" w:rsidP="00E8578E">
            <w:pPr>
              <w:rPr>
                <w:rFonts w:eastAsia="Times New Roman"/>
              </w:rPr>
            </w:pPr>
            <w:r w:rsidRPr="005201B4">
              <w:rPr>
                <w:i/>
              </w:rPr>
              <w:t>No</w:t>
            </w:r>
          </w:p>
        </w:tc>
      </w:tr>
      <w:tr w:rsidR="00E8578E" w:rsidRPr="004B3E18" w14:paraId="3DC2D7B2" w14:textId="77777777" w:rsidTr="003D38CD">
        <w:tc>
          <w:tcPr>
            <w:tcW w:w="8635" w:type="dxa"/>
            <w:tcBorders>
              <w:bottom w:val="single" w:sz="4" w:space="0" w:color="auto"/>
            </w:tcBorders>
            <w:shd w:val="clear" w:color="auto" w:fill="auto"/>
          </w:tcPr>
          <w:p w14:paraId="20352E5B"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.2</w:t>
            </w:r>
            <w:r w:rsidRPr="004B3E18">
              <w:rPr>
                <w:rFonts w:eastAsia="Times New Roman"/>
              </w:rPr>
              <w:tab/>
            </w:r>
            <w:r>
              <w:rPr>
                <w:rFonts w:eastAsia="Times New Roman"/>
              </w:rPr>
              <w:t>t</w:t>
            </w:r>
            <w:r w:rsidRPr="004B3E18">
              <w:rPr>
                <w:rFonts w:eastAsia="Times New Roman"/>
              </w:rPr>
              <w:t>he generation of waste (both hazardous and non-hazardous)?</w:t>
            </w:r>
          </w:p>
        </w:tc>
        <w:tc>
          <w:tcPr>
            <w:tcW w:w="900" w:type="dxa"/>
            <w:tcBorders>
              <w:bottom w:val="single" w:sz="4" w:space="0" w:color="auto"/>
            </w:tcBorders>
            <w:shd w:val="clear" w:color="auto" w:fill="auto"/>
          </w:tcPr>
          <w:p w14:paraId="33401DC5" w14:textId="6CBBDB52" w:rsidR="00E8578E" w:rsidRPr="004B3E18" w:rsidRDefault="00E8578E" w:rsidP="00E8578E">
            <w:pPr>
              <w:rPr>
                <w:rFonts w:eastAsia="Times New Roman"/>
              </w:rPr>
            </w:pPr>
            <w:r w:rsidRPr="005201B4">
              <w:rPr>
                <w:i/>
              </w:rPr>
              <w:t>No</w:t>
            </w:r>
          </w:p>
        </w:tc>
      </w:tr>
      <w:tr w:rsidR="00E8578E" w:rsidRPr="004B3E18" w14:paraId="5ECB2890" w14:textId="77777777" w:rsidTr="003D38CD">
        <w:trPr>
          <w:trHeight w:val="402"/>
        </w:trPr>
        <w:tc>
          <w:tcPr>
            <w:tcW w:w="8635" w:type="dxa"/>
            <w:tcBorders>
              <w:bottom w:val="single" w:sz="4" w:space="0" w:color="auto"/>
            </w:tcBorders>
            <w:shd w:val="clear" w:color="auto" w:fill="auto"/>
          </w:tcPr>
          <w:p w14:paraId="76D9AC4A"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.3</w:t>
            </w:r>
            <w:r w:rsidRPr="004B3E18">
              <w:rPr>
                <w:rFonts w:eastAsia="Times New Roman"/>
              </w:rPr>
              <w:tab/>
              <w:t xml:space="preserve">the manufacture, trade, release, and/or use of hazardous materials </w:t>
            </w:r>
            <w:r>
              <w:rPr>
                <w:rFonts w:eastAsia="Times New Roman"/>
              </w:rPr>
              <w:t xml:space="preserve">and/or </w:t>
            </w:r>
            <w:r w:rsidRPr="004B3E18">
              <w:rPr>
                <w:rFonts w:eastAsia="Times New Roman"/>
              </w:rPr>
              <w:t xml:space="preserve">chemicals? </w:t>
            </w:r>
          </w:p>
        </w:tc>
        <w:tc>
          <w:tcPr>
            <w:tcW w:w="900" w:type="dxa"/>
            <w:tcBorders>
              <w:bottom w:val="single" w:sz="4" w:space="0" w:color="auto"/>
            </w:tcBorders>
            <w:shd w:val="clear" w:color="auto" w:fill="auto"/>
          </w:tcPr>
          <w:p w14:paraId="17B390EA" w14:textId="7DD9DC49" w:rsidR="00E8578E" w:rsidRPr="004B3E18" w:rsidRDefault="00E8578E" w:rsidP="00E8578E">
            <w:pPr>
              <w:rPr>
                <w:rFonts w:eastAsia="Times New Roman"/>
              </w:rPr>
            </w:pPr>
            <w:r w:rsidRPr="005201B4">
              <w:rPr>
                <w:i/>
              </w:rPr>
              <w:t>No</w:t>
            </w:r>
          </w:p>
        </w:tc>
      </w:tr>
      <w:tr w:rsidR="00E8578E" w:rsidRPr="004B3E18" w14:paraId="173F62D3" w14:textId="77777777" w:rsidTr="003D38CD">
        <w:trPr>
          <w:trHeight w:val="402"/>
        </w:trPr>
        <w:tc>
          <w:tcPr>
            <w:tcW w:w="8635" w:type="dxa"/>
            <w:tcBorders>
              <w:bottom w:val="single" w:sz="4" w:space="0" w:color="auto"/>
            </w:tcBorders>
            <w:shd w:val="clear" w:color="auto" w:fill="auto"/>
          </w:tcPr>
          <w:p w14:paraId="32E0080F" w14:textId="77777777" w:rsidR="00E8578E" w:rsidRPr="004B3E18" w:rsidRDefault="00E8578E" w:rsidP="00E8578E">
            <w:pPr>
              <w:tabs>
                <w:tab w:val="left" w:pos="585"/>
              </w:tabs>
              <w:spacing w:before="60" w:after="60"/>
              <w:ind w:left="567" w:hanging="567"/>
              <w:rPr>
                <w:rFonts w:eastAsia="Times New Roman"/>
              </w:rPr>
            </w:pPr>
            <w:r>
              <w:rPr>
                <w:rFonts w:eastAsia="Times New Roman"/>
              </w:rPr>
              <w:t>8.4</w:t>
            </w:r>
            <w:r>
              <w:rPr>
                <w:rFonts w:eastAsia="Times New Roman"/>
              </w:rPr>
              <w:tab/>
              <w:t xml:space="preserve">the </w:t>
            </w:r>
            <w:r w:rsidRPr="004B3E18">
              <w:rPr>
                <w:rFonts w:eastAsia="Times New Roman"/>
              </w:rPr>
              <w:t>use of chemicals or materials subject to international bans or phase-outs?</w:t>
            </w:r>
          </w:p>
          <w:p w14:paraId="57A208EE" w14:textId="134B6644" w:rsidR="00E8578E" w:rsidRDefault="00E8578E" w:rsidP="00E8578E">
            <w:pPr>
              <w:tabs>
                <w:tab w:val="left" w:pos="585"/>
              </w:tabs>
              <w:spacing w:before="60" w:after="60"/>
              <w:ind w:left="567" w:hanging="567"/>
              <w:rPr>
                <w:rFonts w:eastAsia="Times New Roman"/>
              </w:rPr>
            </w:pPr>
            <w:r>
              <w:rPr>
                <w:rFonts w:eastAsia="Times New Roman"/>
                <w:i/>
              </w:rPr>
              <w:tab/>
            </w:r>
            <w:r w:rsidRPr="004B3E18">
              <w:rPr>
                <w:rFonts w:eastAsia="Times New Roman"/>
                <w:i/>
              </w:rPr>
              <w:t xml:space="preserve">For example, DDT, PCBs and other chemicals listed in international conventions such as </w:t>
            </w:r>
            <w:r w:rsidRPr="0058067B">
              <w:rPr>
                <w:rFonts w:eastAsia="Times New Roman"/>
                <w:i/>
              </w:rPr>
              <w:t xml:space="preserve">the </w:t>
            </w:r>
            <w:hyperlink r:id="rId12" w:history="1">
              <w:r w:rsidRPr="0058067B">
                <w:rPr>
                  <w:rStyle w:val="Kpr"/>
                  <w:rFonts w:eastAsia="Times New Roman"/>
                  <w:i/>
                </w:rPr>
                <w:t>Montreal Protocol</w:t>
              </w:r>
            </w:hyperlink>
            <w:r w:rsidRPr="0058067B">
              <w:rPr>
                <w:rFonts w:eastAsia="Times New Roman"/>
                <w:i/>
              </w:rPr>
              <w:t xml:space="preserve">, </w:t>
            </w:r>
            <w:hyperlink r:id="rId13" w:history="1">
              <w:r w:rsidRPr="0058067B">
                <w:rPr>
                  <w:rStyle w:val="Kpr"/>
                  <w:rFonts w:eastAsia="Times New Roman"/>
                  <w:i/>
                </w:rPr>
                <w:t>Minamata Convention</w:t>
              </w:r>
            </w:hyperlink>
            <w:r w:rsidRPr="0058067B">
              <w:rPr>
                <w:rFonts w:eastAsia="Times New Roman"/>
                <w:i/>
              </w:rPr>
              <w:t xml:space="preserve">, </w:t>
            </w:r>
            <w:hyperlink r:id="rId14" w:history="1">
              <w:r w:rsidRPr="0058067B">
                <w:rPr>
                  <w:rStyle w:val="Kpr"/>
                  <w:rFonts w:eastAsia="Times New Roman"/>
                  <w:i/>
                </w:rPr>
                <w:t>Basel Convention</w:t>
              </w:r>
            </w:hyperlink>
            <w:r w:rsidRPr="0058067B">
              <w:rPr>
                <w:rFonts w:eastAsia="Times New Roman"/>
                <w:i/>
              </w:rPr>
              <w:t xml:space="preserve">, </w:t>
            </w:r>
            <w:hyperlink r:id="rId15" w:history="1">
              <w:r w:rsidRPr="0058067B">
                <w:rPr>
                  <w:rStyle w:val="Kpr"/>
                  <w:rFonts w:eastAsia="Times New Roman"/>
                  <w:i/>
                </w:rPr>
                <w:t>Rotterdam Convention</w:t>
              </w:r>
            </w:hyperlink>
            <w:r w:rsidRPr="0058067B">
              <w:rPr>
                <w:rFonts w:eastAsia="Times New Roman"/>
                <w:i/>
              </w:rPr>
              <w:t xml:space="preserve">, </w:t>
            </w:r>
            <w:hyperlink r:id="rId16" w:history="1">
              <w:r w:rsidRPr="0058067B">
                <w:rPr>
                  <w:rStyle w:val="Kpr"/>
                  <w:rFonts w:eastAsia="Times New Roman"/>
                  <w:i/>
                </w:rPr>
                <w:t>Stockholm Convention</w:t>
              </w:r>
            </w:hyperlink>
          </w:p>
        </w:tc>
        <w:tc>
          <w:tcPr>
            <w:tcW w:w="900" w:type="dxa"/>
            <w:tcBorders>
              <w:bottom w:val="single" w:sz="4" w:space="0" w:color="auto"/>
            </w:tcBorders>
            <w:shd w:val="clear" w:color="auto" w:fill="auto"/>
          </w:tcPr>
          <w:p w14:paraId="7E3D785C" w14:textId="29E4D455" w:rsidR="00E8578E" w:rsidRPr="004B3E18" w:rsidRDefault="00E8578E" w:rsidP="00E8578E">
            <w:pPr>
              <w:rPr>
                <w:rFonts w:eastAsia="Times New Roman"/>
              </w:rPr>
            </w:pPr>
            <w:r w:rsidRPr="005201B4">
              <w:rPr>
                <w:i/>
              </w:rPr>
              <w:t>No</w:t>
            </w:r>
          </w:p>
        </w:tc>
      </w:tr>
      <w:tr w:rsidR="00E8578E" w:rsidRPr="004B3E18" w14:paraId="689A9102" w14:textId="77777777" w:rsidTr="003D38CD">
        <w:tc>
          <w:tcPr>
            <w:tcW w:w="8635" w:type="dxa"/>
            <w:tcBorders>
              <w:bottom w:val="single" w:sz="4" w:space="0" w:color="auto"/>
            </w:tcBorders>
            <w:shd w:val="clear" w:color="auto" w:fill="auto"/>
          </w:tcPr>
          <w:p w14:paraId="75BF06CD"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5</w:t>
            </w:r>
            <w:r w:rsidRPr="004B3E18">
              <w:rPr>
                <w:rFonts w:eastAsia="Times New Roman"/>
              </w:rPr>
              <w:t xml:space="preserve"> </w:t>
            </w:r>
            <w:r w:rsidRPr="004B3E18">
              <w:rPr>
                <w:rFonts w:eastAsia="Times New Roman"/>
              </w:rPr>
              <w:tab/>
              <w:t>the application of pesticides that may have a negative effect on the environment or human health?</w:t>
            </w:r>
          </w:p>
        </w:tc>
        <w:tc>
          <w:tcPr>
            <w:tcW w:w="900" w:type="dxa"/>
            <w:tcBorders>
              <w:bottom w:val="single" w:sz="4" w:space="0" w:color="auto"/>
            </w:tcBorders>
            <w:shd w:val="clear" w:color="auto" w:fill="auto"/>
          </w:tcPr>
          <w:p w14:paraId="3C74D19F" w14:textId="4AB28570" w:rsidR="00E8578E" w:rsidRPr="004B3E18" w:rsidRDefault="00E8578E" w:rsidP="00E8578E">
            <w:pPr>
              <w:tabs>
                <w:tab w:val="left" w:pos="585"/>
              </w:tabs>
              <w:spacing w:before="60" w:after="60"/>
              <w:ind w:left="567" w:hanging="567"/>
              <w:rPr>
                <w:rFonts w:eastAsia="Times New Roman"/>
              </w:rPr>
            </w:pPr>
            <w:r w:rsidRPr="005201B4">
              <w:rPr>
                <w:i/>
              </w:rPr>
              <w:t>No</w:t>
            </w:r>
          </w:p>
        </w:tc>
      </w:tr>
      <w:tr w:rsidR="00E8578E" w:rsidRPr="004B3E18" w14:paraId="28C076A8" w14:textId="77777777" w:rsidTr="003D38CD">
        <w:tc>
          <w:tcPr>
            <w:tcW w:w="8635" w:type="dxa"/>
            <w:tcBorders>
              <w:bottom w:val="single" w:sz="4" w:space="0" w:color="auto"/>
            </w:tcBorders>
            <w:shd w:val="clear" w:color="auto" w:fill="auto"/>
          </w:tcPr>
          <w:p w14:paraId="0CB9E82D"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6</w:t>
            </w:r>
            <w:r w:rsidRPr="004B3E18">
              <w:rPr>
                <w:rFonts w:eastAsia="Times New Roman"/>
              </w:rPr>
              <w:tab/>
              <w:t xml:space="preserve">significant consumption of raw materials, energy, and/or water? </w:t>
            </w:r>
          </w:p>
        </w:tc>
        <w:tc>
          <w:tcPr>
            <w:tcW w:w="900" w:type="dxa"/>
            <w:tcBorders>
              <w:bottom w:val="single" w:sz="4" w:space="0" w:color="auto"/>
            </w:tcBorders>
            <w:shd w:val="clear" w:color="auto" w:fill="auto"/>
          </w:tcPr>
          <w:p w14:paraId="530CAFC8" w14:textId="3DB5FB3F" w:rsidR="00E8578E" w:rsidRPr="004B3E18" w:rsidRDefault="00E8578E" w:rsidP="00E8578E">
            <w:pPr>
              <w:tabs>
                <w:tab w:val="left" w:pos="585"/>
              </w:tabs>
              <w:spacing w:before="60" w:after="60"/>
              <w:ind w:left="567" w:hanging="567"/>
              <w:rPr>
                <w:rFonts w:eastAsia="Times New Roman"/>
              </w:rPr>
            </w:pPr>
            <w:r w:rsidRPr="005201B4">
              <w:rPr>
                <w:i/>
              </w:rPr>
              <w:t>No</w:t>
            </w:r>
          </w:p>
        </w:tc>
      </w:tr>
    </w:tbl>
    <w:p w14:paraId="7A94CD31" w14:textId="77777777" w:rsidR="005E5F0D" w:rsidRDefault="005E5F0D" w:rsidP="005E5F0D">
      <w:pPr>
        <w:rPr>
          <w:b/>
          <w:szCs w:val="20"/>
        </w:rPr>
      </w:pPr>
    </w:p>
    <w:p w14:paraId="6D9541F6" w14:textId="5E571923" w:rsidR="00D87ED1" w:rsidRDefault="00D87ED1" w:rsidP="004926E6"/>
    <w:sectPr w:rsidR="00D87ED1" w:rsidSect="00DD008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4112E" w14:textId="77777777" w:rsidR="00601660" w:rsidRDefault="00601660" w:rsidP="005E5F0D">
      <w:r>
        <w:separator/>
      </w:r>
    </w:p>
  </w:endnote>
  <w:endnote w:type="continuationSeparator" w:id="0">
    <w:p w14:paraId="4F3C988C" w14:textId="77777777" w:rsidR="00601660" w:rsidRDefault="00601660" w:rsidP="005E5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Frutiger 45 Light">
    <w:altName w:val="Times New Roman"/>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Minion Pro">
    <w:panose1 w:val="020B06040202020202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1383D" w14:textId="77777777" w:rsidR="00601660" w:rsidRDefault="00601660" w:rsidP="005E5F0D">
      <w:r>
        <w:separator/>
      </w:r>
    </w:p>
  </w:footnote>
  <w:footnote w:type="continuationSeparator" w:id="0">
    <w:p w14:paraId="68825598" w14:textId="77777777" w:rsidR="00601660" w:rsidRDefault="00601660" w:rsidP="005E5F0D">
      <w:r>
        <w:continuationSeparator/>
      </w:r>
    </w:p>
  </w:footnote>
  <w:footnote w:id="1">
    <w:p w14:paraId="3990B98D" w14:textId="77777777" w:rsidR="00E8578E" w:rsidRDefault="00E8578E" w:rsidP="00E8578E">
      <w:pPr>
        <w:pStyle w:val="DipnotMetni"/>
      </w:pPr>
      <w:r>
        <w:rPr>
          <w:rStyle w:val="DipnotBavurusu"/>
        </w:rPr>
        <w:footnoteRef/>
      </w:r>
      <w:r>
        <w:t xml:space="preserve"> Prohibited </w:t>
      </w:r>
      <w:r w:rsidRPr="00EC185E">
        <w:rPr>
          <w:lang w:val="en-CA"/>
        </w:rPr>
        <w:t xml:space="preserve">grounds of discrimination include race, ethnicity, </w:t>
      </w:r>
      <w:r>
        <w:rPr>
          <w:lang w:val="en-CA"/>
        </w:rPr>
        <w:t>sex</w:t>
      </w:r>
      <w:r w:rsidRPr="00EC185E">
        <w:rPr>
          <w:lang w:val="en-CA"/>
        </w:rPr>
        <w:t xml:space="preserve">, age, language, disability, sexual orientation, </w:t>
      </w:r>
      <w:r>
        <w:rPr>
          <w:lang w:val="en-CA"/>
        </w:rPr>
        <w:t xml:space="preserve">gender identity, </w:t>
      </w:r>
      <w:r w:rsidRPr="00EC185E">
        <w:rPr>
          <w:lang w:val="en-CA"/>
        </w:rPr>
        <w:t>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and transsexual people.</w:t>
      </w:r>
    </w:p>
  </w:footnote>
  <w:footnote w:id="2">
    <w:p w14:paraId="002B2DAB" w14:textId="77777777" w:rsidR="00E8578E" w:rsidRDefault="00E8578E" w:rsidP="00E8578E">
      <w:pPr>
        <w:pStyle w:val="DipnotMetni"/>
      </w:pPr>
      <w:r>
        <w:rPr>
          <w:rStyle w:val="DipnotBavurusu"/>
        </w:rPr>
        <w:footnoteRef/>
      </w:r>
      <w:r>
        <w:t xml:space="preserve"> See the </w:t>
      </w:r>
      <w:hyperlink r:id="rId1" w:history="1">
        <w:r w:rsidRPr="00DD3E19">
          <w:rPr>
            <w:rStyle w:val="Kpr"/>
          </w:rPr>
          <w:t>Convention on Biological Diversity</w:t>
        </w:r>
      </w:hyperlink>
      <w:r>
        <w:t xml:space="preserve"> and its </w:t>
      </w:r>
      <w:hyperlink r:id="rId2" w:history="1">
        <w:r w:rsidRPr="00DD3E19">
          <w:rPr>
            <w:rStyle w:val="Kpr"/>
          </w:rPr>
          <w:t>Cartagena Protocol on Biosafety</w:t>
        </w:r>
      </w:hyperlink>
      <w:r>
        <w:t>.</w:t>
      </w:r>
    </w:p>
  </w:footnote>
  <w:footnote w:id="3">
    <w:p w14:paraId="1383ABA0" w14:textId="77777777" w:rsidR="00E8578E" w:rsidRDefault="00E8578E" w:rsidP="00E8578E">
      <w:pPr>
        <w:pStyle w:val="DipnotMetni"/>
      </w:pPr>
      <w:r>
        <w:rPr>
          <w:rStyle w:val="DipnotBavurusu"/>
        </w:rPr>
        <w:footnoteRef/>
      </w:r>
      <w:r>
        <w:t xml:space="preserve"> See the </w:t>
      </w:r>
      <w:hyperlink r:id="rId3" w:history="1">
        <w:r w:rsidRPr="00DD3E19">
          <w:rPr>
            <w:rStyle w:val="Kpr"/>
          </w:rPr>
          <w:t>Convention on Biological Diversity</w:t>
        </w:r>
      </w:hyperlink>
      <w:r>
        <w:t xml:space="preserve"> and its </w:t>
      </w:r>
      <w:hyperlink r:id="rId4" w:history="1">
        <w:r w:rsidRPr="00DD3E19">
          <w:rPr>
            <w:rStyle w:val="Kpr"/>
          </w:rPr>
          <w:t>Nagoya Protocol</w:t>
        </w:r>
      </w:hyperlink>
      <w:r>
        <w:t xml:space="preserve"> on access and benefit sharing from use of genetic resources.</w:t>
      </w:r>
    </w:p>
  </w:footnote>
  <w:footnote w:id="4">
    <w:p w14:paraId="3D5BDCF0" w14:textId="77777777" w:rsidR="00E8578E" w:rsidRDefault="00E8578E" w:rsidP="00E8578E">
      <w:pPr>
        <w:pStyle w:val="DipnotMetni"/>
      </w:pPr>
      <w:r>
        <w:rPr>
          <w:rStyle w:val="DipnotBavurusu"/>
        </w:rPr>
        <w:footnoteRef/>
      </w:r>
      <w:r>
        <w:t xml:space="preserve"> Forced eviction</w:t>
      </w:r>
      <w:r w:rsidRPr="006C7665">
        <w:t xml:space="preserve">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5A216B1"/>
    <w:multiLevelType w:val="multilevel"/>
    <w:tmpl w:val="BE1AA2C4"/>
    <w:lvl w:ilvl="0">
      <w:start w:val="1"/>
      <w:numFmt w:val="upperRoman"/>
      <w:pStyle w:val="Balk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Balk4"/>
      <w:lvlText w:val="%4)"/>
      <w:lvlJc w:val="left"/>
      <w:pPr>
        <w:ind w:left="2160" w:firstLine="0"/>
      </w:pPr>
    </w:lvl>
    <w:lvl w:ilvl="4">
      <w:start w:val="1"/>
      <w:numFmt w:val="decimal"/>
      <w:pStyle w:val="Balk5"/>
      <w:lvlText w:val="(%5)"/>
      <w:lvlJc w:val="left"/>
      <w:pPr>
        <w:ind w:left="2880" w:firstLine="0"/>
      </w:pPr>
    </w:lvl>
    <w:lvl w:ilvl="5">
      <w:start w:val="1"/>
      <w:numFmt w:val="lowerLetter"/>
      <w:pStyle w:val="Balk6"/>
      <w:lvlText w:val="(%6)"/>
      <w:lvlJc w:val="left"/>
      <w:pPr>
        <w:ind w:left="3600" w:firstLine="0"/>
      </w:pPr>
    </w:lvl>
    <w:lvl w:ilvl="6">
      <w:start w:val="1"/>
      <w:numFmt w:val="lowerRoman"/>
      <w:pStyle w:val="Balk7"/>
      <w:lvlText w:val="(%7)"/>
      <w:lvlJc w:val="left"/>
      <w:pPr>
        <w:ind w:left="4320" w:firstLine="0"/>
      </w:pPr>
    </w:lvl>
    <w:lvl w:ilvl="7">
      <w:start w:val="1"/>
      <w:numFmt w:val="lowerLetter"/>
      <w:pStyle w:val="Balk8"/>
      <w:lvlText w:val="(%8)"/>
      <w:lvlJc w:val="left"/>
      <w:pPr>
        <w:ind w:left="5040" w:firstLine="0"/>
      </w:pPr>
    </w:lvl>
    <w:lvl w:ilvl="8">
      <w:start w:val="1"/>
      <w:numFmt w:val="lowerRoman"/>
      <w:pStyle w:val="Balk9"/>
      <w:lvlText w:val="(%9)"/>
      <w:lvlJc w:val="left"/>
      <w:pPr>
        <w:ind w:left="5760" w:firstLine="0"/>
      </w:pPr>
    </w:lvl>
  </w:abstractNum>
  <w:abstractNum w:abstractNumId="2"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105BA3"/>
    <w:multiLevelType w:val="multilevel"/>
    <w:tmpl w:val="A036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0522164">
    <w:abstractNumId w:val="3"/>
  </w:num>
  <w:num w:numId="2" w16cid:durableId="1329822565">
    <w:abstractNumId w:val="2"/>
  </w:num>
  <w:num w:numId="3" w16cid:durableId="1388842785">
    <w:abstractNumId w:val="1"/>
  </w:num>
  <w:num w:numId="4" w16cid:durableId="824587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6E6"/>
    <w:rsid w:val="000C1EBA"/>
    <w:rsid w:val="001C2590"/>
    <w:rsid w:val="00290415"/>
    <w:rsid w:val="002A01DC"/>
    <w:rsid w:val="002B2433"/>
    <w:rsid w:val="002E1FC5"/>
    <w:rsid w:val="002E66EA"/>
    <w:rsid w:val="00310069"/>
    <w:rsid w:val="00316D02"/>
    <w:rsid w:val="003402FC"/>
    <w:rsid w:val="00380C78"/>
    <w:rsid w:val="003837AD"/>
    <w:rsid w:val="003A745A"/>
    <w:rsid w:val="003B3C67"/>
    <w:rsid w:val="003B5D70"/>
    <w:rsid w:val="003D38CD"/>
    <w:rsid w:val="00437A6E"/>
    <w:rsid w:val="0046042E"/>
    <w:rsid w:val="004926E6"/>
    <w:rsid w:val="004A0A25"/>
    <w:rsid w:val="004B523C"/>
    <w:rsid w:val="004D4C0A"/>
    <w:rsid w:val="004F1B03"/>
    <w:rsid w:val="0050370F"/>
    <w:rsid w:val="0056510F"/>
    <w:rsid w:val="0056723B"/>
    <w:rsid w:val="005E0106"/>
    <w:rsid w:val="005E5F0D"/>
    <w:rsid w:val="00601660"/>
    <w:rsid w:val="00631DB8"/>
    <w:rsid w:val="00660CD3"/>
    <w:rsid w:val="006876CD"/>
    <w:rsid w:val="00694858"/>
    <w:rsid w:val="006C7D7E"/>
    <w:rsid w:val="007157F3"/>
    <w:rsid w:val="00736CC9"/>
    <w:rsid w:val="0074260B"/>
    <w:rsid w:val="00743A46"/>
    <w:rsid w:val="00772A81"/>
    <w:rsid w:val="007808F4"/>
    <w:rsid w:val="007905F6"/>
    <w:rsid w:val="007C084C"/>
    <w:rsid w:val="007D7EC8"/>
    <w:rsid w:val="008C0BF0"/>
    <w:rsid w:val="00903E4D"/>
    <w:rsid w:val="0092311D"/>
    <w:rsid w:val="009539F2"/>
    <w:rsid w:val="009F27F2"/>
    <w:rsid w:val="00A17537"/>
    <w:rsid w:val="00A22A83"/>
    <w:rsid w:val="00A363E8"/>
    <w:rsid w:val="00A86B18"/>
    <w:rsid w:val="00AD182A"/>
    <w:rsid w:val="00B363D6"/>
    <w:rsid w:val="00B63512"/>
    <w:rsid w:val="00B65AD5"/>
    <w:rsid w:val="00BA6DEE"/>
    <w:rsid w:val="00BB7BEC"/>
    <w:rsid w:val="00BC3038"/>
    <w:rsid w:val="00C97AD6"/>
    <w:rsid w:val="00CC0B8E"/>
    <w:rsid w:val="00CD4DBC"/>
    <w:rsid w:val="00CF2AEA"/>
    <w:rsid w:val="00D259B7"/>
    <w:rsid w:val="00D362D4"/>
    <w:rsid w:val="00D87ED1"/>
    <w:rsid w:val="00DD0080"/>
    <w:rsid w:val="00DD3627"/>
    <w:rsid w:val="00DD3CFC"/>
    <w:rsid w:val="00DD43F9"/>
    <w:rsid w:val="00E202F8"/>
    <w:rsid w:val="00E33A24"/>
    <w:rsid w:val="00E71C72"/>
    <w:rsid w:val="00E8578E"/>
    <w:rsid w:val="00EA2624"/>
    <w:rsid w:val="00ED705B"/>
    <w:rsid w:val="00ED7C2E"/>
    <w:rsid w:val="00F6755D"/>
    <w:rsid w:val="00F7218B"/>
    <w:rsid w:val="00F85F6A"/>
    <w:rsid w:val="00FA20B1"/>
    <w:rsid w:val="00FA3171"/>
    <w:rsid w:val="00FD6356"/>
    <w:rsid w:val="1205A582"/>
    <w:rsid w:val="1C9715E0"/>
    <w:rsid w:val="21EBF0DE"/>
    <w:rsid w:val="2D9B45B9"/>
    <w:rsid w:val="2E1A35FB"/>
    <w:rsid w:val="2F8C0843"/>
    <w:rsid w:val="308C1E8C"/>
    <w:rsid w:val="3D1F5C49"/>
    <w:rsid w:val="4B66EFB9"/>
    <w:rsid w:val="57440C5F"/>
    <w:rsid w:val="624833BA"/>
    <w:rsid w:val="6A903FA3"/>
    <w:rsid w:val="7A5B6B4A"/>
    <w:rsid w:val="7E4BC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A8C27B"/>
  <w15:chartTrackingRefBased/>
  <w15:docId w15:val="{E1DB5A94-312E-E443-ADF3-41E69D8A5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5E5F0D"/>
    <w:pPr>
      <w:keepNext/>
      <w:keepLines/>
      <w:numPr>
        <w:numId w:val="3"/>
      </w:numPr>
      <w:spacing w:before="480"/>
      <w:outlineLvl w:val="0"/>
    </w:pPr>
    <w:rPr>
      <w:rFonts w:ascii="Calibri" w:eastAsia="MS Gothic" w:hAnsi="Calibri" w:cs="Times New Roman"/>
      <w:b/>
      <w:bCs/>
      <w:color w:val="345A8A"/>
      <w:sz w:val="32"/>
      <w:szCs w:val="32"/>
      <w:lang w:eastAsia="ja-JP"/>
    </w:rPr>
  </w:style>
  <w:style w:type="paragraph" w:styleId="Balk3">
    <w:name w:val="heading 3"/>
    <w:basedOn w:val="Normal"/>
    <w:next w:val="Normal"/>
    <w:link w:val="Balk3Char"/>
    <w:uiPriority w:val="9"/>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Balk4">
    <w:name w:val="heading 4"/>
    <w:basedOn w:val="Normal"/>
    <w:next w:val="Normal"/>
    <w:link w:val="Balk4Char"/>
    <w:uiPriority w:val="9"/>
    <w:qFormat/>
    <w:rsid w:val="005E5F0D"/>
    <w:pPr>
      <w:keepNext/>
      <w:keepLines/>
      <w:numPr>
        <w:ilvl w:val="3"/>
        <w:numId w:val="3"/>
      </w:numPr>
      <w:spacing w:before="200"/>
      <w:outlineLvl w:val="3"/>
    </w:pPr>
    <w:rPr>
      <w:rFonts w:ascii="Calibri" w:eastAsia="MS Gothic" w:hAnsi="Calibri" w:cs="Times New Roman"/>
      <w:b/>
      <w:bCs/>
      <w:iCs/>
      <w:color w:val="4F81BD"/>
      <w:sz w:val="22"/>
      <w:szCs w:val="24"/>
      <w:lang w:eastAsia="ja-JP"/>
    </w:rPr>
  </w:style>
  <w:style w:type="paragraph" w:styleId="Balk5">
    <w:name w:val="heading 5"/>
    <w:basedOn w:val="Normal"/>
    <w:next w:val="Normal"/>
    <w:link w:val="Balk5Char"/>
    <w:uiPriority w:val="9"/>
    <w:qFormat/>
    <w:rsid w:val="005E5F0D"/>
    <w:pPr>
      <w:keepNext/>
      <w:keepLines/>
      <w:numPr>
        <w:ilvl w:val="4"/>
        <w:numId w:val="3"/>
      </w:numPr>
      <w:spacing w:before="200"/>
      <w:outlineLvl w:val="4"/>
    </w:pPr>
    <w:rPr>
      <w:rFonts w:ascii="Calibri" w:eastAsia="MS Gothic" w:hAnsi="Calibri" w:cs="Times New Roman"/>
      <w:color w:val="243F60"/>
      <w:sz w:val="20"/>
      <w:szCs w:val="24"/>
      <w:lang w:eastAsia="ja-JP"/>
    </w:rPr>
  </w:style>
  <w:style w:type="paragraph" w:styleId="Balk6">
    <w:name w:val="heading 6"/>
    <w:basedOn w:val="Normal"/>
    <w:next w:val="Normal"/>
    <w:link w:val="Balk6Char"/>
    <w:uiPriority w:val="9"/>
    <w:qFormat/>
    <w:rsid w:val="005E5F0D"/>
    <w:pPr>
      <w:keepNext/>
      <w:keepLines/>
      <w:numPr>
        <w:ilvl w:val="5"/>
        <w:numId w:val="3"/>
      </w:numPr>
      <w:spacing w:before="200"/>
      <w:outlineLvl w:val="5"/>
    </w:pPr>
    <w:rPr>
      <w:rFonts w:ascii="Calibri" w:eastAsia="MS Gothic" w:hAnsi="Calibri" w:cs="Times New Roman"/>
      <w:i/>
      <w:iCs/>
      <w:color w:val="243F60"/>
      <w:sz w:val="20"/>
      <w:szCs w:val="24"/>
      <w:lang w:eastAsia="ja-JP"/>
    </w:rPr>
  </w:style>
  <w:style w:type="paragraph" w:styleId="Balk7">
    <w:name w:val="heading 7"/>
    <w:basedOn w:val="Normal"/>
    <w:next w:val="Normal"/>
    <w:link w:val="Balk7Char"/>
    <w:uiPriority w:val="9"/>
    <w:qFormat/>
    <w:rsid w:val="005E5F0D"/>
    <w:pPr>
      <w:keepNext/>
      <w:keepLines/>
      <w:numPr>
        <w:ilvl w:val="6"/>
        <w:numId w:val="3"/>
      </w:numPr>
      <w:spacing w:before="200"/>
      <w:outlineLvl w:val="6"/>
    </w:pPr>
    <w:rPr>
      <w:rFonts w:ascii="Calibri" w:eastAsia="MS Gothic" w:hAnsi="Calibri" w:cs="Times New Roman"/>
      <w:i/>
      <w:iCs/>
      <w:color w:val="404040"/>
      <w:sz w:val="20"/>
      <w:szCs w:val="24"/>
      <w:lang w:eastAsia="ja-JP"/>
    </w:rPr>
  </w:style>
  <w:style w:type="paragraph" w:styleId="Balk8">
    <w:name w:val="heading 8"/>
    <w:basedOn w:val="Normal"/>
    <w:next w:val="Normal"/>
    <w:link w:val="Balk8Char"/>
    <w:uiPriority w:val="9"/>
    <w:qFormat/>
    <w:rsid w:val="005E5F0D"/>
    <w:pPr>
      <w:keepNext/>
      <w:keepLines/>
      <w:numPr>
        <w:ilvl w:val="7"/>
        <w:numId w:val="3"/>
      </w:numPr>
      <w:spacing w:before="200"/>
      <w:outlineLvl w:val="7"/>
    </w:pPr>
    <w:rPr>
      <w:rFonts w:ascii="Calibri" w:eastAsia="MS Gothic" w:hAnsi="Calibri" w:cs="Times New Roman"/>
      <w:color w:val="404040"/>
      <w:sz w:val="20"/>
      <w:szCs w:val="20"/>
      <w:lang w:eastAsia="ja-JP"/>
    </w:rPr>
  </w:style>
  <w:style w:type="paragraph" w:styleId="Balk9">
    <w:name w:val="heading 9"/>
    <w:basedOn w:val="Normal"/>
    <w:next w:val="Normal"/>
    <w:link w:val="Balk9Char"/>
    <w:uiPriority w:val="9"/>
    <w:qFormat/>
    <w:rsid w:val="005E5F0D"/>
    <w:pPr>
      <w:keepNext/>
      <w:keepLines/>
      <w:numPr>
        <w:ilvl w:val="8"/>
        <w:numId w:val="3"/>
      </w:numPr>
      <w:spacing w:before="200"/>
      <w:outlineLvl w:val="8"/>
    </w:pPr>
    <w:rPr>
      <w:rFonts w:ascii="Calibri" w:eastAsia="MS Gothic" w:hAnsi="Calibri" w:cs="Times New Roman"/>
      <w:i/>
      <w:iCs/>
      <w:color w:val="404040"/>
      <w:sz w:val="20"/>
      <w:szCs w:val="20"/>
      <w:lang w:eastAsia="ja-JP"/>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BalonMetni">
    <w:name w:val="Balloon Text"/>
    <w:basedOn w:val="Normal"/>
    <w:link w:val="BalonMetniChar"/>
    <w:uiPriority w:val="99"/>
    <w:semiHidden/>
    <w:unhideWhenUsed/>
    <w:rsid w:val="005E5F0D"/>
    <w:rPr>
      <w:rFonts w:ascii="Times New Roman" w:hAnsi="Times New Roman" w:cs="Times New Roman"/>
    </w:rPr>
  </w:style>
  <w:style w:type="character" w:customStyle="1" w:styleId="BalonMetniChar">
    <w:name w:val="Balon Metni Char"/>
    <w:basedOn w:val="VarsaylanParagrafYazTipi"/>
    <w:link w:val="BalonMetni"/>
    <w:uiPriority w:val="99"/>
    <w:semiHidden/>
    <w:rsid w:val="005E5F0D"/>
    <w:rPr>
      <w:rFonts w:ascii="Times New Roman" w:hAnsi="Times New Roman" w:cs="Times New Roman"/>
    </w:rPr>
  </w:style>
  <w:style w:type="character" w:customStyle="1" w:styleId="Balk1Char">
    <w:name w:val="Başlık 1 Char"/>
    <w:basedOn w:val="VarsaylanParagrafYazTipi"/>
    <w:link w:val="Balk1"/>
    <w:uiPriority w:val="9"/>
    <w:rsid w:val="005E5F0D"/>
    <w:rPr>
      <w:rFonts w:ascii="Calibri" w:eastAsia="MS Gothic" w:hAnsi="Calibri" w:cs="Times New Roman"/>
      <w:b/>
      <w:bCs/>
      <w:color w:val="345A8A"/>
      <w:sz w:val="32"/>
      <w:szCs w:val="32"/>
      <w:lang w:eastAsia="ja-JP"/>
    </w:rPr>
  </w:style>
  <w:style w:type="character" w:customStyle="1" w:styleId="Balk3Char">
    <w:name w:val="Başlık 3 Char"/>
    <w:basedOn w:val="VarsaylanParagrafYazTipi"/>
    <w:link w:val="Balk3"/>
    <w:uiPriority w:val="9"/>
    <w:rsid w:val="005E5F0D"/>
    <w:rPr>
      <w:rFonts w:ascii="Calibri" w:eastAsia="MS Gothic" w:hAnsi="Calibri" w:cs="Times New Roman"/>
      <w:b/>
      <w:bCs/>
      <w:color w:val="4F81BD"/>
      <w:sz w:val="20"/>
      <w:szCs w:val="20"/>
      <w:lang w:eastAsia="ja-JP"/>
    </w:rPr>
  </w:style>
  <w:style w:type="character" w:customStyle="1" w:styleId="Balk4Char">
    <w:name w:val="Başlık 4 Char"/>
    <w:basedOn w:val="VarsaylanParagrafYazTipi"/>
    <w:link w:val="Balk4"/>
    <w:uiPriority w:val="9"/>
    <w:rsid w:val="005E5F0D"/>
    <w:rPr>
      <w:rFonts w:ascii="Calibri" w:eastAsia="MS Gothic" w:hAnsi="Calibri" w:cs="Times New Roman"/>
      <w:b/>
      <w:bCs/>
      <w:iCs/>
      <w:color w:val="4F81BD"/>
      <w:sz w:val="22"/>
      <w:szCs w:val="24"/>
      <w:lang w:eastAsia="ja-JP"/>
    </w:rPr>
  </w:style>
  <w:style w:type="character" w:customStyle="1" w:styleId="Balk5Char">
    <w:name w:val="Başlık 5 Char"/>
    <w:basedOn w:val="VarsaylanParagrafYazTipi"/>
    <w:link w:val="Balk5"/>
    <w:uiPriority w:val="9"/>
    <w:rsid w:val="005E5F0D"/>
    <w:rPr>
      <w:rFonts w:ascii="Calibri" w:eastAsia="MS Gothic" w:hAnsi="Calibri" w:cs="Times New Roman"/>
      <w:color w:val="243F60"/>
      <w:sz w:val="20"/>
      <w:szCs w:val="24"/>
      <w:lang w:eastAsia="ja-JP"/>
    </w:rPr>
  </w:style>
  <w:style w:type="character" w:customStyle="1" w:styleId="Balk6Char">
    <w:name w:val="Başlık 6 Char"/>
    <w:basedOn w:val="VarsaylanParagrafYazTipi"/>
    <w:link w:val="Balk6"/>
    <w:uiPriority w:val="9"/>
    <w:rsid w:val="005E5F0D"/>
    <w:rPr>
      <w:rFonts w:ascii="Calibri" w:eastAsia="MS Gothic" w:hAnsi="Calibri" w:cs="Times New Roman"/>
      <w:i/>
      <w:iCs/>
      <w:color w:val="243F60"/>
      <w:sz w:val="20"/>
      <w:szCs w:val="24"/>
      <w:lang w:eastAsia="ja-JP"/>
    </w:rPr>
  </w:style>
  <w:style w:type="character" w:customStyle="1" w:styleId="Balk7Char">
    <w:name w:val="Başlık 7 Char"/>
    <w:basedOn w:val="VarsaylanParagrafYazTipi"/>
    <w:link w:val="Balk7"/>
    <w:uiPriority w:val="9"/>
    <w:rsid w:val="005E5F0D"/>
    <w:rPr>
      <w:rFonts w:ascii="Calibri" w:eastAsia="MS Gothic" w:hAnsi="Calibri" w:cs="Times New Roman"/>
      <w:i/>
      <w:iCs/>
      <w:color w:val="404040"/>
      <w:sz w:val="20"/>
      <w:szCs w:val="24"/>
      <w:lang w:eastAsia="ja-JP"/>
    </w:rPr>
  </w:style>
  <w:style w:type="character" w:customStyle="1" w:styleId="Balk8Char">
    <w:name w:val="Başlık 8 Char"/>
    <w:basedOn w:val="VarsaylanParagrafYazTipi"/>
    <w:link w:val="Balk8"/>
    <w:uiPriority w:val="9"/>
    <w:rsid w:val="005E5F0D"/>
    <w:rPr>
      <w:rFonts w:ascii="Calibri" w:eastAsia="MS Gothic" w:hAnsi="Calibri" w:cs="Times New Roman"/>
      <w:color w:val="404040"/>
      <w:sz w:val="20"/>
      <w:szCs w:val="20"/>
      <w:lang w:eastAsia="ja-JP"/>
    </w:rPr>
  </w:style>
  <w:style w:type="character" w:customStyle="1" w:styleId="Balk9Char">
    <w:name w:val="Başlık 9 Char"/>
    <w:basedOn w:val="VarsaylanParagrafYazTipi"/>
    <w:link w:val="Balk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DipnotMetni">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DipnotMetniChar"/>
    <w:unhideWhenUsed/>
    <w:rsid w:val="005E5F0D"/>
    <w:rPr>
      <w:rFonts w:ascii="Calibri" w:eastAsia="MS Mincho" w:hAnsi="Calibri" w:cs="Times New Roman"/>
      <w:szCs w:val="24"/>
      <w:lang w:eastAsia="ja-JP"/>
    </w:rPr>
  </w:style>
  <w:style w:type="character" w:customStyle="1" w:styleId="DipnotMetniChar">
    <w:name w:val="Dipnot Metni Char"/>
    <w:aliases w:val="Footnote Text Char Char Char Char,Footnote Text Char Char Char Char Char Char Char Char,Footnote Text Char Char Char Char Char Char1,Footnote Text Char Char Char Char Char Char Char1,Footnote Text Char Char Char Char Ch Char Char"/>
    <w:basedOn w:val="VarsaylanParagrafYazTipi"/>
    <w:link w:val="DipnotMetni"/>
    <w:rsid w:val="005E5F0D"/>
    <w:rPr>
      <w:rFonts w:ascii="Calibri" w:eastAsia="MS Mincho" w:hAnsi="Calibri" w:cs="Times New Roman"/>
      <w:szCs w:val="24"/>
      <w:lang w:eastAsia="ja-JP"/>
    </w:rPr>
  </w:style>
  <w:style w:type="character" w:styleId="DipnotBavurusu">
    <w:name w:val="footnote reference"/>
    <w:aliases w:val="16 Point,Superscript 6 Point"/>
    <w:unhideWhenUsed/>
    <w:rsid w:val="005E5F0D"/>
    <w:rPr>
      <w:rFonts w:ascii="Calibri" w:hAnsi="Calibri"/>
      <w:sz w:val="18"/>
      <w:vertAlign w:val="superscript"/>
    </w:rPr>
  </w:style>
  <w:style w:type="character" w:styleId="Kpr">
    <w:name w:val="Hyperlink"/>
    <w:uiPriority w:val="99"/>
    <w:unhideWhenUsed/>
    <w:rsid w:val="005E5F0D"/>
    <w:rPr>
      <w:color w:val="0000FF"/>
      <w:u w:val="single"/>
    </w:rPr>
  </w:style>
  <w:style w:type="paragraph" w:customStyle="1" w:styleId="SESPbodynumbered">
    <w:name w:val="SESP body numbered"/>
    <w:basedOn w:val="Normal"/>
    <w:qFormat/>
    <w:rsid w:val="005E5F0D"/>
    <w:pPr>
      <w:numPr>
        <w:numId w:val="2"/>
      </w:numPr>
      <w:tabs>
        <w:tab w:val="left" w:pos="360"/>
      </w:tabs>
      <w:spacing w:before="120" w:after="120" w:line="264" w:lineRule="auto"/>
    </w:pPr>
    <w:rPr>
      <w:rFonts w:ascii="Calibri" w:eastAsia="MS Mincho" w:hAnsi="Calibri" w:cs="Times New Roman"/>
      <w:sz w:val="20"/>
      <w:szCs w:val="20"/>
      <w:lang w:eastAsia="ja-JP"/>
    </w:rPr>
  </w:style>
  <w:style w:type="paragraph" w:styleId="stBilgi">
    <w:name w:val="header"/>
    <w:basedOn w:val="Normal"/>
    <w:link w:val="stBilgiCh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stBilgiChar">
    <w:name w:val="Üst Bilgi Char"/>
    <w:basedOn w:val="VarsaylanParagrafYazTipi"/>
    <w:link w:val="stBilgi"/>
    <w:uiPriority w:val="99"/>
    <w:rsid w:val="005E5F0D"/>
    <w:rPr>
      <w:rFonts w:ascii="Calibri" w:eastAsia="MS Mincho" w:hAnsi="Calibri" w:cs="Times New Roman"/>
      <w:sz w:val="20"/>
      <w:szCs w:val="24"/>
      <w:lang w:eastAsia="ja-JP"/>
    </w:rPr>
  </w:style>
  <w:style w:type="character" w:styleId="zlenenKpr">
    <w:name w:val="FollowedHyperlink"/>
    <w:basedOn w:val="VarsaylanParagrafYazTipi"/>
    <w:uiPriority w:val="99"/>
    <w:semiHidden/>
    <w:unhideWhenUsed/>
    <w:rsid w:val="00DD43F9"/>
    <w:rPr>
      <w:color w:val="954F72" w:themeColor="followedHyperlink"/>
      <w:u w:val="single"/>
    </w:rPr>
  </w:style>
  <w:style w:type="paragraph" w:styleId="AltBilgi">
    <w:name w:val="footer"/>
    <w:basedOn w:val="Normal"/>
    <w:link w:val="AltBilgiChar"/>
    <w:uiPriority w:val="99"/>
    <w:unhideWhenUsed/>
    <w:rsid w:val="00F7218B"/>
    <w:pPr>
      <w:tabs>
        <w:tab w:val="center" w:pos="4513"/>
        <w:tab w:val="right" w:pos="9026"/>
      </w:tabs>
    </w:pPr>
  </w:style>
  <w:style w:type="character" w:customStyle="1" w:styleId="AltBilgiChar">
    <w:name w:val="Alt Bilgi Char"/>
    <w:basedOn w:val="VarsaylanParagrafYazTipi"/>
    <w:link w:val="AltBilgi"/>
    <w:uiPriority w:val="99"/>
    <w:rsid w:val="00F7218B"/>
  </w:style>
  <w:style w:type="character" w:styleId="AklamaBavurusu">
    <w:name w:val="annotation reference"/>
    <w:basedOn w:val="VarsaylanParagrafYazTipi"/>
    <w:uiPriority w:val="99"/>
    <w:semiHidden/>
    <w:unhideWhenUsed/>
    <w:rsid w:val="00E71C72"/>
    <w:rPr>
      <w:sz w:val="16"/>
      <w:szCs w:val="16"/>
    </w:rPr>
  </w:style>
  <w:style w:type="paragraph" w:styleId="AklamaMetni">
    <w:name w:val="annotation text"/>
    <w:basedOn w:val="Normal"/>
    <w:link w:val="AklamaMetniChar"/>
    <w:uiPriority w:val="99"/>
    <w:unhideWhenUsed/>
    <w:rsid w:val="00E71C72"/>
    <w:rPr>
      <w:sz w:val="20"/>
      <w:szCs w:val="20"/>
    </w:rPr>
  </w:style>
  <w:style w:type="character" w:customStyle="1" w:styleId="AklamaMetniChar">
    <w:name w:val="Açıklama Metni Char"/>
    <w:basedOn w:val="VarsaylanParagrafYazTipi"/>
    <w:link w:val="AklamaMetni"/>
    <w:uiPriority w:val="99"/>
    <w:rsid w:val="00E71C72"/>
    <w:rPr>
      <w:sz w:val="20"/>
      <w:szCs w:val="20"/>
    </w:rPr>
  </w:style>
  <w:style w:type="paragraph" w:styleId="AklamaKonusu">
    <w:name w:val="annotation subject"/>
    <w:basedOn w:val="AklamaMetni"/>
    <w:next w:val="AklamaMetni"/>
    <w:link w:val="AklamaKonusuChar"/>
    <w:uiPriority w:val="99"/>
    <w:semiHidden/>
    <w:unhideWhenUsed/>
    <w:rsid w:val="00E71C72"/>
    <w:rPr>
      <w:b/>
      <w:bCs/>
    </w:rPr>
  </w:style>
  <w:style w:type="character" w:customStyle="1" w:styleId="AklamaKonusuChar">
    <w:name w:val="Açıklama Konusu Char"/>
    <w:basedOn w:val="AklamaMetniChar"/>
    <w:link w:val="AklamaKonusu"/>
    <w:uiPriority w:val="99"/>
    <w:semiHidden/>
    <w:rsid w:val="00E71C72"/>
    <w:rPr>
      <w:b/>
      <w:bCs/>
      <w:sz w:val="20"/>
      <w:szCs w:val="20"/>
    </w:rPr>
  </w:style>
  <w:style w:type="paragraph" w:styleId="Dzeltme">
    <w:name w:val="Revision"/>
    <w:hidden/>
    <w:uiPriority w:val="99"/>
    <w:semiHidden/>
    <w:rsid w:val="00DD3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98901">
      <w:bodyDiv w:val="1"/>
      <w:marLeft w:val="0"/>
      <w:marRight w:val="0"/>
      <w:marTop w:val="0"/>
      <w:marBottom w:val="0"/>
      <w:divBdr>
        <w:top w:val="none" w:sz="0" w:space="0" w:color="auto"/>
        <w:left w:val="none" w:sz="0" w:space="0" w:color="auto"/>
        <w:bottom w:val="none" w:sz="0" w:space="0" w:color="auto"/>
        <w:right w:val="none" w:sz="0" w:space="0" w:color="auto"/>
      </w:divBdr>
      <w:divsChild>
        <w:div w:id="97722498">
          <w:marLeft w:val="0"/>
          <w:marRight w:val="0"/>
          <w:marTop w:val="0"/>
          <w:marBottom w:val="0"/>
          <w:divBdr>
            <w:top w:val="none" w:sz="0" w:space="0" w:color="auto"/>
            <w:left w:val="none" w:sz="0" w:space="0" w:color="auto"/>
            <w:bottom w:val="none" w:sz="0" w:space="0" w:color="auto"/>
            <w:right w:val="none" w:sz="0" w:space="0" w:color="auto"/>
          </w:divBdr>
          <w:divsChild>
            <w:div w:id="1161195268">
              <w:marLeft w:val="0"/>
              <w:marRight w:val="0"/>
              <w:marTop w:val="0"/>
              <w:marBottom w:val="0"/>
              <w:divBdr>
                <w:top w:val="none" w:sz="0" w:space="0" w:color="auto"/>
                <w:left w:val="none" w:sz="0" w:space="0" w:color="auto"/>
                <w:bottom w:val="none" w:sz="0" w:space="0" w:color="auto"/>
                <w:right w:val="none" w:sz="0" w:space="0" w:color="auto"/>
              </w:divBdr>
              <w:divsChild>
                <w:div w:id="12012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05900">
      <w:bodyDiv w:val="1"/>
      <w:marLeft w:val="0"/>
      <w:marRight w:val="0"/>
      <w:marTop w:val="0"/>
      <w:marBottom w:val="0"/>
      <w:divBdr>
        <w:top w:val="none" w:sz="0" w:space="0" w:color="auto"/>
        <w:left w:val="none" w:sz="0" w:space="0" w:color="auto"/>
        <w:bottom w:val="none" w:sz="0" w:space="0" w:color="auto"/>
        <w:right w:val="none" w:sz="0" w:space="0" w:color="auto"/>
      </w:divBdr>
      <w:divsChild>
        <w:div w:id="594677814">
          <w:marLeft w:val="0"/>
          <w:marRight w:val="0"/>
          <w:marTop w:val="0"/>
          <w:marBottom w:val="0"/>
          <w:divBdr>
            <w:top w:val="none" w:sz="0" w:space="0" w:color="auto"/>
            <w:left w:val="none" w:sz="0" w:space="0" w:color="auto"/>
            <w:bottom w:val="none" w:sz="0" w:space="0" w:color="auto"/>
            <w:right w:val="none" w:sz="0" w:space="0" w:color="auto"/>
          </w:divBdr>
          <w:divsChild>
            <w:div w:id="2033875475">
              <w:marLeft w:val="0"/>
              <w:marRight w:val="0"/>
              <w:marTop w:val="0"/>
              <w:marBottom w:val="0"/>
              <w:divBdr>
                <w:top w:val="none" w:sz="0" w:space="0" w:color="auto"/>
                <w:left w:val="none" w:sz="0" w:space="0" w:color="auto"/>
                <w:bottom w:val="none" w:sz="0" w:space="0" w:color="auto"/>
                <w:right w:val="none" w:sz="0" w:space="0" w:color="auto"/>
              </w:divBdr>
            </w:div>
            <w:div w:id="1626423570">
              <w:marLeft w:val="0"/>
              <w:marRight w:val="0"/>
              <w:marTop w:val="0"/>
              <w:marBottom w:val="0"/>
              <w:divBdr>
                <w:top w:val="none" w:sz="0" w:space="0" w:color="auto"/>
                <w:left w:val="none" w:sz="0" w:space="0" w:color="auto"/>
                <w:bottom w:val="none" w:sz="0" w:space="0" w:color="auto"/>
                <w:right w:val="none" w:sz="0" w:space="0" w:color="auto"/>
              </w:divBdr>
              <w:divsChild>
                <w:div w:id="952204159">
                  <w:marLeft w:val="0"/>
                  <w:marRight w:val="0"/>
                  <w:marTop w:val="0"/>
                  <w:marBottom w:val="0"/>
                  <w:divBdr>
                    <w:top w:val="none" w:sz="0" w:space="0" w:color="auto"/>
                    <w:left w:val="none" w:sz="0" w:space="0" w:color="auto"/>
                    <w:bottom w:val="none" w:sz="0" w:space="0" w:color="auto"/>
                    <w:right w:val="none" w:sz="0" w:space="0" w:color="auto"/>
                  </w:divBdr>
                  <w:divsChild>
                    <w:div w:id="1274943391">
                      <w:marLeft w:val="0"/>
                      <w:marRight w:val="0"/>
                      <w:marTop w:val="0"/>
                      <w:marBottom w:val="0"/>
                      <w:divBdr>
                        <w:top w:val="none" w:sz="0" w:space="0" w:color="auto"/>
                        <w:left w:val="none" w:sz="0" w:space="0" w:color="auto"/>
                        <w:bottom w:val="none" w:sz="0" w:space="0" w:color="auto"/>
                        <w:right w:val="none" w:sz="0" w:space="0" w:color="auto"/>
                      </w:divBdr>
                      <w:divsChild>
                        <w:div w:id="2114355122">
                          <w:marLeft w:val="0"/>
                          <w:marRight w:val="0"/>
                          <w:marTop w:val="0"/>
                          <w:marBottom w:val="0"/>
                          <w:divBdr>
                            <w:top w:val="none" w:sz="0" w:space="0" w:color="auto"/>
                            <w:left w:val="none" w:sz="0" w:space="0" w:color="auto"/>
                            <w:bottom w:val="none" w:sz="0" w:space="0" w:color="auto"/>
                            <w:right w:val="none" w:sz="0" w:space="0" w:color="auto"/>
                          </w:divBdr>
                        </w:div>
                        <w:div w:id="491527238">
                          <w:marLeft w:val="0"/>
                          <w:marRight w:val="0"/>
                          <w:marTop w:val="0"/>
                          <w:marBottom w:val="0"/>
                          <w:divBdr>
                            <w:top w:val="none" w:sz="0" w:space="0" w:color="auto"/>
                            <w:left w:val="none" w:sz="0" w:space="0" w:color="auto"/>
                            <w:bottom w:val="none" w:sz="0" w:space="0" w:color="auto"/>
                            <w:right w:val="none" w:sz="0" w:space="0" w:color="auto"/>
                          </w:divBdr>
                        </w:div>
                        <w:div w:id="143041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078868">
              <w:marLeft w:val="0"/>
              <w:marRight w:val="0"/>
              <w:marTop w:val="0"/>
              <w:marBottom w:val="0"/>
              <w:divBdr>
                <w:top w:val="none" w:sz="0" w:space="0" w:color="auto"/>
                <w:left w:val="none" w:sz="0" w:space="0" w:color="auto"/>
                <w:bottom w:val="none" w:sz="0" w:space="0" w:color="auto"/>
                <w:right w:val="none" w:sz="0" w:space="0" w:color="auto"/>
              </w:divBdr>
              <w:divsChild>
                <w:div w:id="1989632511">
                  <w:marLeft w:val="0"/>
                  <w:marRight w:val="0"/>
                  <w:marTop w:val="0"/>
                  <w:marBottom w:val="0"/>
                  <w:divBdr>
                    <w:top w:val="none" w:sz="0" w:space="0" w:color="auto"/>
                    <w:left w:val="none" w:sz="0" w:space="0" w:color="auto"/>
                    <w:bottom w:val="none" w:sz="0" w:space="0" w:color="auto"/>
                    <w:right w:val="none" w:sz="0" w:space="0" w:color="auto"/>
                  </w:divBdr>
                  <w:divsChild>
                    <w:div w:id="97800214">
                      <w:marLeft w:val="0"/>
                      <w:marRight w:val="0"/>
                      <w:marTop w:val="0"/>
                      <w:marBottom w:val="0"/>
                      <w:divBdr>
                        <w:top w:val="none" w:sz="0" w:space="0" w:color="auto"/>
                        <w:left w:val="none" w:sz="0" w:space="0" w:color="auto"/>
                        <w:bottom w:val="none" w:sz="0" w:space="0" w:color="auto"/>
                        <w:right w:val="none" w:sz="0" w:space="0" w:color="auto"/>
                      </w:divBdr>
                      <w:divsChild>
                        <w:div w:id="780996949">
                          <w:marLeft w:val="0"/>
                          <w:marRight w:val="0"/>
                          <w:marTop w:val="0"/>
                          <w:marBottom w:val="0"/>
                          <w:divBdr>
                            <w:top w:val="none" w:sz="0" w:space="0" w:color="auto"/>
                            <w:left w:val="none" w:sz="0" w:space="0" w:color="auto"/>
                            <w:bottom w:val="none" w:sz="0" w:space="0" w:color="auto"/>
                            <w:right w:val="none" w:sz="0" w:space="0" w:color="auto"/>
                          </w:divBdr>
                          <w:divsChild>
                            <w:div w:id="1594505868">
                              <w:marLeft w:val="0"/>
                              <w:marRight w:val="0"/>
                              <w:marTop w:val="0"/>
                              <w:marBottom w:val="0"/>
                              <w:divBdr>
                                <w:top w:val="none" w:sz="0" w:space="0" w:color="auto"/>
                                <w:left w:val="none" w:sz="0" w:space="0" w:color="auto"/>
                                <w:bottom w:val="none" w:sz="0" w:space="0" w:color="auto"/>
                                <w:right w:val="none" w:sz="0" w:space="0" w:color="auto"/>
                              </w:divBdr>
                              <w:divsChild>
                                <w:div w:id="1230455609">
                                  <w:marLeft w:val="0"/>
                                  <w:marRight w:val="0"/>
                                  <w:marTop w:val="0"/>
                                  <w:marBottom w:val="0"/>
                                  <w:divBdr>
                                    <w:top w:val="none" w:sz="0" w:space="0" w:color="auto"/>
                                    <w:left w:val="none" w:sz="0" w:space="0" w:color="auto"/>
                                    <w:bottom w:val="none" w:sz="0" w:space="0" w:color="auto"/>
                                    <w:right w:val="none" w:sz="0" w:space="0" w:color="auto"/>
                                  </w:divBdr>
                                  <w:divsChild>
                                    <w:div w:id="173605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864528">
              <w:marLeft w:val="0"/>
              <w:marRight w:val="0"/>
              <w:marTop w:val="0"/>
              <w:marBottom w:val="0"/>
              <w:divBdr>
                <w:top w:val="none" w:sz="0" w:space="0" w:color="auto"/>
                <w:left w:val="none" w:sz="0" w:space="0" w:color="auto"/>
                <w:bottom w:val="none" w:sz="0" w:space="0" w:color="auto"/>
                <w:right w:val="none" w:sz="0" w:space="0" w:color="auto"/>
              </w:divBdr>
              <w:divsChild>
                <w:div w:id="2021270687">
                  <w:marLeft w:val="0"/>
                  <w:marRight w:val="0"/>
                  <w:marTop w:val="0"/>
                  <w:marBottom w:val="0"/>
                  <w:divBdr>
                    <w:top w:val="none" w:sz="0" w:space="0" w:color="auto"/>
                    <w:left w:val="none" w:sz="0" w:space="0" w:color="auto"/>
                    <w:bottom w:val="none" w:sz="0" w:space="0" w:color="auto"/>
                    <w:right w:val="none" w:sz="0" w:space="0" w:color="auto"/>
                  </w:divBdr>
                  <w:divsChild>
                    <w:div w:id="986665576">
                      <w:marLeft w:val="0"/>
                      <w:marRight w:val="0"/>
                      <w:marTop w:val="0"/>
                      <w:marBottom w:val="0"/>
                      <w:divBdr>
                        <w:top w:val="none" w:sz="0" w:space="0" w:color="auto"/>
                        <w:left w:val="none" w:sz="0" w:space="0" w:color="auto"/>
                        <w:bottom w:val="none" w:sz="0" w:space="0" w:color="auto"/>
                        <w:right w:val="none" w:sz="0" w:space="0" w:color="auto"/>
                      </w:divBdr>
                      <w:divsChild>
                        <w:div w:id="882474138">
                          <w:marLeft w:val="0"/>
                          <w:marRight w:val="0"/>
                          <w:marTop w:val="0"/>
                          <w:marBottom w:val="0"/>
                          <w:divBdr>
                            <w:top w:val="none" w:sz="0" w:space="0" w:color="auto"/>
                            <w:left w:val="none" w:sz="0" w:space="0" w:color="auto"/>
                            <w:bottom w:val="none" w:sz="0" w:space="0" w:color="auto"/>
                            <w:right w:val="none" w:sz="0" w:space="0" w:color="auto"/>
                          </w:divBdr>
                        </w:div>
                        <w:div w:id="364254910">
                          <w:marLeft w:val="0"/>
                          <w:marRight w:val="0"/>
                          <w:marTop w:val="0"/>
                          <w:marBottom w:val="0"/>
                          <w:divBdr>
                            <w:top w:val="none" w:sz="0" w:space="0" w:color="auto"/>
                            <w:left w:val="none" w:sz="0" w:space="0" w:color="auto"/>
                            <w:bottom w:val="none" w:sz="0" w:space="0" w:color="auto"/>
                            <w:right w:val="none" w:sz="0" w:space="0" w:color="auto"/>
                          </w:divBdr>
                        </w:div>
                        <w:div w:id="155912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636702">
              <w:marLeft w:val="0"/>
              <w:marRight w:val="0"/>
              <w:marTop w:val="0"/>
              <w:marBottom w:val="0"/>
              <w:divBdr>
                <w:top w:val="none" w:sz="0" w:space="0" w:color="auto"/>
                <w:left w:val="none" w:sz="0" w:space="0" w:color="auto"/>
                <w:bottom w:val="none" w:sz="0" w:space="0" w:color="auto"/>
                <w:right w:val="none" w:sz="0" w:space="0" w:color="auto"/>
              </w:divBdr>
              <w:divsChild>
                <w:div w:id="1459452023">
                  <w:marLeft w:val="0"/>
                  <w:marRight w:val="0"/>
                  <w:marTop w:val="0"/>
                  <w:marBottom w:val="0"/>
                  <w:divBdr>
                    <w:top w:val="none" w:sz="0" w:space="0" w:color="auto"/>
                    <w:left w:val="none" w:sz="0" w:space="0" w:color="auto"/>
                    <w:bottom w:val="none" w:sz="0" w:space="0" w:color="auto"/>
                    <w:right w:val="none" w:sz="0" w:space="0" w:color="auto"/>
                  </w:divBdr>
                  <w:divsChild>
                    <w:div w:id="1804036082">
                      <w:marLeft w:val="0"/>
                      <w:marRight w:val="0"/>
                      <w:marTop w:val="0"/>
                      <w:marBottom w:val="0"/>
                      <w:divBdr>
                        <w:top w:val="none" w:sz="0" w:space="0" w:color="auto"/>
                        <w:left w:val="none" w:sz="0" w:space="0" w:color="auto"/>
                        <w:bottom w:val="none" w:sz="0" w:space="0" w:color="auto"/>
                        <w:right w:val="none" w:sz="0" w:space="0" w:color="auto"/>
                      </w:divBdr>
                      <w:divsChild>
                        <w:div w:id="1191527433">
                          <w:marLeft w:val="0"/>
                          <w:marRight w:val="0"/>
                          <w:marTop w:val="0"/>
                          <w:marBottom w:val="0"/>
                          <w:divBdr>
                            <w:top w:val="none" w:sz="0" w:space="0" w:color="auto"/>
                            <w:left w:val="none" w:sz="0" w:space="0" w:color="auto"/>
                            <w:bottom w:val="none" w:sz="0" w:space="0" w:color="auto"/>
                            <w:right w:val="none" w:sz="0" w:space="0" w:color="auto"/>
                          </w:divBdr>
                          <w:divsChild>
                            <w:div w:id="685524368">
                              <w:marLeft w:val="0"/>
                              <w:marRight w:val="0"/>
                              <w:marTop w:val="0"/>
                              <w:marBottom w:val="0"/>
                              <w:divBdr>
                                <w:top w:val="none" w:sz="0" w:space="0" w:color="auto"/>
                                <w:left w:val="none" w:sz="0" w:space="0" w:color="auto"/>
                                <w:bottom w:val="none" w:sz="0" w:space="0" w:color="auto"/>
                                <w:right w:val="none" w:sz="0" w:space="0" w:color="auto"/>
                              </w:divBdr>
                            </w:div>
                          </w:divsChild>
                        </w:div>
                        <w:div w:id="794107569">
                          <w:marLeft w:val="0"/>
                          <w:marRight w:val="0"/>
                          <w:marTop w:val="0"/>
                          <w:marBottom w:val="0"/>
                          <w:divBdr>
                            <w:top w:val="none" w:sz="0" w:space="0" w:color="auto"/>
                            <w:left w:val="none" w:sz="0" w:space="0" w:color="auto"/>
                            <w:bottom w:val="none" w:sz="0" w:space="0" w:color="auto"/>
                            <w:right w:val="none" w:sz="0" w:space="0" w:color="auto"/>
                          </w:divBdr>
                          <w:divsChild>
                            <w:div w:id="537818526">
                              <w:marLeft w:val="0"/>
                              <w:marRight w:val="0"/>
                              <w:marTop w:val="0"/>
                              <w:marBottom w:val="0"/>
                              <w:divBdr>
                                <w:top w:val="none" w:sz="0" w:space="0" w:color="auto"/>
                                <w:left w:val="none" w:sz="0" w:space="0" w:color="auto"/>
                                <w:bottom w:val="none" w:sz="0" w:space="0" w:color="auto"/>
                                <w:right w:val="none" w:sz="0" w:space="0" w:color="auto"/>
                              </w:divBdr>
                            </w:div>
                            <w:div w:id="1801847989">
                              <w:marLeft w:val="0"/>
                              <w:marRight w:val="0"/>
                              <w:marTop w:val="0"/>
                              <w:marBottom w:val="0"/>
                              <w:divBdr>
                                <w:top w:val="none" w:sz="0" w:space="0" w:color="auto"/>
                                <w:left w:val="none" w:sz="0" w:space="0" w:color="auto"/>
                                <w:bottom w:val="none" w:sz="0" w:space="0" w:color="auto"/>
                                <w:right w:val="none" w:sz="0" w:space="0" w:color="auto"/>
                              </w:divBdr>
                              <w:divsChild>
                                <w:div w:id="597562454">
                                  <w:marLeft w:val="0"/>
                                  <w:marRight w:val="0"/>
                                  <w:marTop w:val="0"/>
                                  <w:marBottom w:val="0"/>
                                  <w:divBdr>
                                    <w:top w:val="none" w:sz="0" w:space="0" w:color="auto"/>
                                    <w:left w:val="none" w:sz="0" w:space="0" w:color="auto"/>
                                    <w:bottom w:val="none" w:sz="0" w:space="0" w:color="auto"/>
                                    <w:right w:val="none" w:sz="0" w:space="0" w:color="auto"/>
                                  </w:divBdr>
                                  <w:divsChild>
                                    <w:div w:id="1674723540">
                                      <w:marLeft w:val="0"/>
                                      <w:marRight w:val="0"/>
                                      <w:marTop w:val="0"/>
                                      <w:marBottom w:val="0"/>
                                      <w:divBdr>
                                        <w:top w:val="none" w:sz="0" w:space="0" w:color="auto"/>
                                        <w:left w:val="none" w:sz="0" w:space="0" w:color="auto"/>
                                        <w:bottom w:val="none" w:sz="0" w:space="0" w:color="auto"/>
                                        <w:right w:val="none" w:sz="0" w:space="0" w:color="auto"/>
                                      </w:divBdr>
                                    </w:div>
                                  </w:divsChild>
                                </w:div>
                                <w:div w:id="1961259105">
                                  <w:marLeft w:val="0"/>
                                  <w:marRight w:val="0"/>
                                  <w:marTop w:val="0"/>
                                  <w:marBottom w:val="0"/>
                                  <w:divBdr>
                                    <w:top w:val="none" w:sz="0" w:space="0" w:color="auto"/>
                                    <w:left w:val="none" w:sz="0" w:space="0" w:color="auto"/>
                                    <w:bottom w:val="none" w:sz="0" w:space="0" w:color="auto"/>
                                    <w:right w:val="none" w:sz="0" w:space="0" w:color="auto"/>
                                  </w:divBdr>
                                  <w:divsChild>
                                    <w:div w:id="705789580">
                                      <w:marLeft w:val="0"/>
                                      <w:marRight w:val="0"/>
                                      <w:marTop w:val="0"/>
                                      <w:marBottom w:val="0"/>
                                      <w:divBdr>
                                        <w:top w:val="none" w:sz="0" w:space="0" w:color="auto"/>
                                        <w:left w:val="none" w:sz="0" w:space="0" w:color="auto"/>
                                        <w:bottom w:val="none" w:sz="0" w:space="0" w:color="auto"/>
                                        <w:right w:val="none" w:sz="0" w:space="0" w:color="auto"/>
                                      </w:divBdr>
                                    </w:div>
                                  </w:divsChild>
                                </w:div>
                                <w:div w:id="1123771557">
                                  <w:marLeft w:val="0"/>
                                  <w:marRight w:val="0"/>
                                  <w:marTop w:val="0"/>
                                  <w:marBottom w:val="0"/>
                                  <w:divBdr>
                                    <w:top w:val="none" w:sz="0" w:space="0" w:color="auto"/>
                                    <w:left w:val="none" w:sz="0" w:space="0" w:color="auto"/>
                                    <w:bottom w:val="none" w:sz="0" w:space="0" w:color="auto"/>
                                    <w:right w:val="none" w:sz="0" w:space="0" w:color="auto"/>
                                  </w:divBdr>
                                  <w:divsChild>
                                    <w:div w:id="1380087898">
                                      <w:marLeft w:val="0"/>
                                      <w:marRight w:val="0"/>
                                      <w:marTop w:val="0"/>
                                      <w:marBottom w:val="0"/>
                                      <w:divBdr>
                                        <w:top w:val="none" w:sz="0" w:space="0" w:color="auto"/>
                                        <w:left w:val="none" w:sz="0" w:space="0" w:color="auto"/>
                                        <w:bottom w:val="none" w:sz="0" w:space="0" w:color="auto"/>
                                        <w:right w:val="none" w:sz="0" w:space="0" w:color="auto"/>
                                      </w:divBdr>
                                    </w:div>
                                  </w:divsChild>
                                </w:div>
                                <w:div w:id="1108964088">
                                  <w:marLeft w:val="0"/>
                                  <w:marRight w:val="0"/>
                                  <w:marTop w:val="0"/>
                                  <w:marBottom w:val="0"/>
                                  <w:divBdr>
                                    <w:top w:val="none" w:sz="0" w:space="0" w:color="auto"/>
                                    <w:left w:val="none" w:sz="0" w:space="0" w:color="auto"/>
                                    <w:bottom w:val="none" w:sz="0" w:space="0" w:color="auto"/>
                                    <w:right w:val="none" w:sz="0" w:space="0" w:color="auto"/>
                                  </w:divBdr>
                                  <w:divsChild>
                                    <w:div w:id="796799094">
                                      <w:marLeft w:val="0"/>
                                      <w:marRight w:val="0"/>
                                      <w:marTop w:val="0"/>
                                      <w:marBottom w:val="0"/>
                                      <w:divBdr>
                                        <w:top w:val="none" w:sz="0" w:space="0" w:color="auto"/>
                                        <w:left w:val="none" w:sz="0" w:space="0" w:color="auto"/>
                                        <w:bottom w:val="none" w:sz="0" w:space="0" w:color="auto"/>
                                        <w:right w:val="none" w:sz="0" w:space="0" w:color="auto"/>
                                      </w:divBdr>
                                    </w:div>
                                  </w:divsChild>
                                </w:div>
                                <w:div w:id="1670865345">
                                  <w:marLeft w:val="0"/>
                                  <w:marRight w:val="0"/>
                                  <w:marTop w:val="0"/>
                                  <w:marBottom w:val="0"/>
                                  <w:divBdr>
                                    <w:top w:val="none" w:sz="0" w:space="0" w:color="auto"/>
                                    <w:left w:val="none" w:sz="0" w:space="0" w:color="auto"/>
                                    <w:bottom w:val="none" w:sz="0" w:space="0" w:color="auto"/>
                                    <w:right w:val="none" w:sz="0" w:space="0" w:color="auto"/>
                                  </w:divBdr>
                                  <w:divsChild>
                                    <w:div w:id="1348407853">
                                      <w:marLeft w:val="0"/>
                                      <w:marRight w:val="0"/>
                                      <w:marTop w:val="0"/>
                                      <w:marBottom w:val="0"/>
                                      <w:divBdr>
                                        <w:top w:val="none" w:sz="0" w:space="0" w:color="auto"/>
                                        <w:left w:val="none" w:sz="0" w:space="0" w:color="auto"/>
                                        <w:bottom w:val="none" w:sz="0" w:space="0" w:color="auto"/>
                                        <w:right w:val="none" w:sz="0" w:space="0" w:color="auto"/>
                                      </w:divBdr>
                                    </w:div>
                                  </w:divsChild>
                                </w:div>
                                <w:div w:id="1718359694">
                                  <w:marLeft w:val="0"/>
                                  <w:marRight w:val="0"/>
                                  <w:marTop w:val="0"/>
                                  <w:marBottom w:val="0"/>
                                  <w:divBdr>
                                    <w:top w:val="none" w:sz="0" w:space="0" w:color="auto"/>
                                    <w:left w:val="none" w:sz="0" w:space="0" w:color="auto"/>
                                    <w:bottom w:val="none" w:sz="0" w:space="0" w:color="auto"/>
                                    <w:right w:val="none" w:sz="0" w:space="0" w:color="auto"/>
                                  </w:divBdr>
                                  <w:divsChild>
                                    <w:div w:id="1179851744">
                                      <w:marLeft w:val="0"/>
                                      <w:marRight w:val="0"/>
                                      <w:marTop w:val="0"/>
                                      <w:marBottom w:val="0"/>
                                      <w:divBdr>
                                        <w:top w:val="none" w:sz="0" w:space="0" w:color="auto"/>
                                        <w:left w:val="none" w:sz="0" w:space="0" w:color="auto"/>
                                        <w:bottom w:val="none" w:sz="0" w:space="0" w:color="auto"/>
                                        <w:right w:val="none" w:sz="0" w:space="0" w:color="auto"/>
                                      </w:divBdr>
                                    </w:div>
                                  </w:divsChild>
                                </w:div>
                                <w:div w:id="2142771333">
                                  <w:marLeft w:val="0"/>
                                  <w:marRight w:val="0"/>
                                  <w:marTop w:val="0"/>
                                  <w:marBottom w:val="0"/>
                                  <w:divBdr>
                                    <w:top w:val="none" w:sz="0" w:space="0" w:color="auto"/>
                                    <w:left w:val="none" w:sz="0" w:space="0" w:color="auto"/>
                                    <w:bottom w:val="none" w:sz="0" w:space="0" w:color="auto"/>
                                    <w:right w:val="none" w:sz="0" w:space="0" w:color="auto"/>
                                  </w:divBdr>
                                  <w:divsChild>
                                    <w:div w:id="1694066892">
                                      <w:marLeft w:val="0"/>
                                      <w:marRight w:val="0"/>
                                      <w:marTop w:val="0"/>
                                      <w:marBottom w:val="0"/>
                                      <w:divBdr>
                                        <w:top w:val="none" w:sz="0" w:space="0" w:color="auto"/>
                                        <w:left w:val="none" w:sz="0" w:space="0" w:color="auto"/>
                                        <w:bottom w:val="none" w:sz="0" w:space="0" w:color="auto"/>
                                        <w:right w:val="none" w:sz="0" w:space="0" w:color="auto"/>
                                      </w:divBdr>
                                    </w:div>
                                  </w:divsChild>
                                </w:div>
                                <w:div w:id="1626110168">
                                  <w:marLeft w:val="0"/>
                                  <w:marRight w:val="0"/>
                                  <w:marTop w:val="0"/>
                                  <w:marBottom w:val="0"/>
                                  <w:divBdr>
                                    <w:top w:val="none" w:sz="0" w:space="0" w:color="auto"/>
                                    <w:left w:val="none" w:sz="0" w:space="0" w:color="auto"/>
                                    <w:bottom w:val="none" w:sz="0" w:space="0" w:color="auto"/>
                                    <w:right w:val="none" w:sz="0" w:space="0" w:color="auto"/>
                                  </w:divBdr>
                                  <w:divsChild>
                                    <w:div w:id="1193224254">
                                      <w:marLeft w:val="0"/>
                                      <w:marRight w:val="0"/>
                                      <w:marTop w:val="0"/>
                                      <w:marBottom w:val="0"/>
                                      <w:divBdr>
                                        <w:top w:val="none" w:sz="0" w:space="0" w:color="auto"/>
                                        <w:left w:val="none" w:sz="0" w:space="0" w:color="auto"/>
                                        <w:bottom w:val="none" w:sz="0" w:space="0" w:color="auto"/>
                                        <w:right w:val="none" w:sz="0" w:space="0" w:color="auto"/>
                                      </w:divBdr>
                                    </w:div>
                                  </w:divsChild>
                                </w:div>
                                <w:div w:id="62607793">
                                  <w:marLeft w:val="0"/>
                                  <w:marRight w:val="0"/>
                                  <w:marTop w:val="0"/>
                                  <w:marBottom w:val="0"/>
                                  <w:divBdr>
                                    <w:top w:val="none" w:sz="0" w:space="0" w:color="auto"/>
                                    <w:left w:val="none" w:sz="0" w:space="0" w:color="auto"/>
                                    <w:bottom w:val="none" w:sz="0" w:space="0" w:color="auto"/>
                                    <w:right w:val="none" w:sz="0" w:space="0" w:color="auto"/>
                                  </w:divBdr>
                                  <w:divsChild>
                                    <w:div w:id="402945089">
                                      <w:marLeft w:val="0"/>
                                      <w:marRight w:val="0"/>
                                      <w:marTop w:val="0"/>
                                      <w:marBottom w:val="0"/>
                                      <w:divBdr>
                                        <w:top w:val="none" w:sz="0" w:space="0" w:color="auto"/>
                                        <w:left w:val="none" w:sz="0" w:space="0" w:color="auto"/>
                                        <w:bottom w:val="none" w:sz="0" w:space="0" w:color="auto"/>
                                        <w:right w:val="none" w:sz="0" w:space="0" w:color="auto"/>
                                      </w:divBdr>
                                    </w:div>
                                  </w:divsChild>
                                </w:div>
                                <w:div w:id="1301158000">
                                  <w:marLeft w:val="0"/>
                                  <w:marRight w:val="0"/>
                                  <w:marTop w:val="0"/>
                                  <w:marBottom w:val="0"/>
                                  <w:divBdr>
                                    <w:top w:val="none" w:sz="0" w:space="0" w:color="auto"/>
                                    <w:left w:val="none" w:sz="0" w:space="0" w:color="auto"/>
                                    <w:bottom w:val="none" w:sz="0" w:space="0" w:color="auto"/>
                                    <w:right w:val="none" w:sz="0" w:space="0" w:color="auto"/>
                                  </w:divBdr>
                                  <w:divsChild>
                                    <w:div w:id="566259618">
                                      <w:marLeft w:val="0"/>
                                      <w:marRight w:val="0"/>
                                      <w:marTop w:val="0"/>
                                      <w:marBottom w:val="0"/>
                                      <w:divBdr>
                                        <w:top w:val="none" w:sz="0" w:space="0" w:color="auto"/>
                                        <w:left w:val="none" w:sz="0" w:space="0" w:color="auto"/>
                                        <w:bottom w:val="none" w:sz="0" w:space="0" w:color="auto"/>
                                        <w:right w:val="none" w:sz="0" w:space="0" w:color="auto"/>
                                      </w:divBdr>
                                    </w:div>
                                  </w:divsChild>
                                </w:div>
                                <w:div w:id="1828786369">
                                  <w:marLeft w:val="0"/>
                                  <w:marRight w:val="0"/>
                                  <w:marTop w:val="0"/>
                                  <w:marBottom w:val="0"/>
                                  <w:divBdr>
                                    <w:top w:val="none" w:sz="0" w:space="0" w:color="auto"/>
                                    <w:left w:val="none" w:sz="0" w:space="0" w:color="auto"/>
                                    <w:bottom w:val="none" w:sz="0" w:space="0" w:color="auto"/>
                                    <w:right w:val="none" w:sz="0" w:space="0" w:color="auto"/>
                                  </w:divBdr>
                                  <w:divsChild>
                                    <w:div w:id="462770551">
                                      <w:marLeft w:val="0"/>
                                      <w:marRight w:val="0"/>
                                      <w:marTop w:val="0"/>
                                      <w:marBottom w:val="0"/>
                                      <w:divBdr>
                                        <w:top w:val="none" w:sz="0" w:space="0" w:color="auto"/>
                                        <w:left w:val="none" w:sz="0" w:space="0" w:color="auto"/>
                                        <w:bottom w:val="none" w:sz="0" w:space="0" w:color="auto"/>
                                        <w:right w:val="none" w:sz="0" w:space="0" w:color="auto"/>
                                      </w:divBdr>
                                    </w:div>
                                  </w:divsChild>
                                </w:div>
                                <w:div w:id="1764378255">
                                  <w:marLeft w:val="0"/>
                                  <w:marRight w:val="0"/>
                                  <w:marTop w:val="0"/>
                                  <w:marBottom w:val="0"/>
                                  <w:divBdr>
                                    <w:top w:val="none" w:sz="0" w:space="0" w:color="auto"/>
                                    <w:left w:val="none" w:sz="0" w:space="0" w:color="auto"/>
                                    <w:bottom w:val="none" w:sz="0" w:space="0" w:color="auto"/>
                                    <w:right w:val="none" w:sz="0" w:space="0" w:color="auto"/>
                                  </w:divBdr>
                                  <w:divsChild>
                                    <w:div w:id="1083913299">
                                      <w:marLeft w:val="0"/>
                                      <w:marRight w:val="0"/>
                                      <w:marTop w:val="0"/>
                                      <w:marBottom w:val="0"/>
                                      <w:divBdr>
                                        <w:top w:val="none" w:sz="0" w:space="0" w:color="auto"/>
                                        <w:left w:val="none" w:sz="0" w:space="0" w:color="auto"/>
                                        <w:bottom w:val="none" w:sz="0" w:space="0" w:color="auto"/>
                                        <w:right w:val="none" w:sz="0" w:space="0" w:color="auto"/>
                                      </w:divBdr>
                                    </w:div>
                                  </w:divsChild>
                                </w:div>
                                <w:div w:id="195581406">
                                  <w:marLeft w:val="0"/>
                                  <w:marRight w:val="0"/>
                                  <w:marTop w:val="0"/>
                                  <w:marBottom w:val="0"/>
                                  <w:divBdr>
                                    <w:top w:val="none" w:sz="0" w:space="0" w:color="auto"/>
                                    <w:left w:val="none" w:sz="0" w:space="0" w:color="auto"/>
                                    <w:bottom w:val="none" w:sz="0" w:space="0" w:color="auto"/>
                                    <w:right w:val="none" w:sz="0" w:space="0" w:color="auto"/>
                                  </w:divBdr>
                                  <w:divsChild>
                                    <w:div w:id="2051690101">
                                      <w:marLeft w:val="0"/>
                                      <w:marRight w:val="0"/>
                                      <w:marTop w:val="0"/>
                                      <w:marBottom w:val="0"/>
                                      <w:divBdr>
                                        <w:top w:val="none" w:sz="0" w:space="0" w:color="auto"/>
                                        <w:left w:val="none" w:sz="0" w:space="0" w:color="auto"/>
                                        <w:bottom w:val="none" w:sz="0" w:space="0" w:color="auto"/>
                                        <w:right w:val="none" w:sz="0" w:space="0" w:color="auto"/>
                                      </w:divBdr>
                                    </w:div>
                                  </w:divsChild>
                                </w:div>
                                <w:div w:id="941450722">
                                  <w:marLeft w:val="0"/>
                                  <w:marRight w:val="0"/>
                                  <w:marTop w:val="0"/>
                                  <w:marBottom w:val="0"/>
                                  <w:divBdr>
                                    <w:top w:val="none" w:sz="0" w:space="0" w:color="auto"/>
                                    <w:left w:val="none" w:sz="0" w:space="0" w:color="auto"/>
                                    <w:bottom w:val="none" w:sz="0" w:space="0" w:color="auto"/>
                                    <w:right w:val="none" w:sz="0" w:space="0" w:color="auto"/>
                                  </w:divBdr>
                                  <w:divsChild>
                                    <w:div w:id="882983328">
                                      <w:marLeft w:val="0"/>
                                      <w:marRight w:val="0"/>
                                      <w:marTop w:val="0"/>
                                      <w:marBottom w:val="0"/>
                                      <w:divBdr>
                                        <w:top w:val="none" w:sz="0" w:space="0" w:color="auto"/>
                                        <w:left w:val="none" w:sz="0" w:space="0" w:color="auto"/>
                                        <w:bottom w:val="none" w:sz="0" w:space="0" w:color="auto"/>
                                        <w:right w:val="none" w:sz="0" w:space="0" w:color="auto"/>
                                      </w:divBdr>
                                    </w:div>
                                  </w:divsChild>
                                </w:div>
                                <w:div w:id="489909107">
                                  <w:marLeft w:val="0"/>
                                  <w:marRight w:val="0"/>
                                  <w:marTop w:val="0"/>
                                  <w:marBottom w:val="0"/>
                                  <w:divBdr>
                                    <w:top w:val="none" w:sz="0" w:space="0" w:color="auto"/>
                                    <w:left w:val="none" w:sz="0" w:space="0" w:color="auto"/>
                                    <w:bottom w:val="none" w:sz="0" w:space="0" w:color="auto"/>
                                    <w:right w:val="none" w:sz="0" w:space="0" w:color="auto"/>
                                  </w:divBdr>
                                  <w:divsChild>
                                    <w:div w:id="975448534">
                                      <w:marLeft w:val="0"/>
                                      <w:marRight w:val="0"/>
                                      <w:marTop w:val="0"/>
                                      <w:marBottom w:val="0"/>
                                      <w:divBdr>
                                        <w:top w:val="none" w:sz="0" w:space="0" w:color="auto"/>
                                        <w:left w:val="none" w:sz="0" w:space="0" w:color="auto"/>
                                        <w:bottom w:val="none" w:sz="0" w:space="0" w:color="auto"/>
                                        <w:right w:val="none" w:sz="0" w:space="0" w:color="auto"/>
                                      </w:divBdr>
                                    </w:div>
                                  </w:divsChild>
                                </w:div>
                                <w:div w:id="1933273506">
                                  <w:marLeft w:val="0"/>
                                  <w:marRight w:val="0"/>
                                  <w:marTop w:val="0"/>
                                  <w:marBottom w:val="0"/>
                                  <w:divBdr>
                                    <w:top w:val="none" w:sz="0" w:space="0" w:color="auto"/>
                                    <w:left w:val="none" w:sz="0" w:space="0" w:color="auto"/>
                                    <w:bottom w:val="none" w:sz="0" w:space="0" w:color="auto"/>
                                    <w:right w:val="none" w:sz="0" w:space="0" w:color="auto"/>
                                  </w:divBdr>
                                  <w:divsChild>
                                    <w:div w:id="991641027">
                                      <w:marLeft w:val="0"/>
                                      <w:marRight w:val="0"/>
                                      <w:marTop w:val="0"/>
                                      <w:marBottom w:val="0"/>
                                      <w:divBdr>
                                        <w:top w:val="none" w:sz="0" w:space="0" w:color="auto"/>
                                        <w:left w:val="none" w:sz="0" w:space="0" w:color="auto"/>
                                        <w:bottom w:val="none" w:sz="0" w:space="0" w:color="auto"/>
                                        <w:right w:val="none" w:sz="0" w:space="0" w:color="auto"/>
                                      </w:divBdr>
                                    </w:div>
                                  </w:divsChild>
                                </w:div>
                                <w:div w:id="1451321888">
                                  <w:marLeft w:val="0"/>
                                  <w:marRight w:val="0"/>
                                  <w:marTop w:val="0"/>
                                  <w:marBottom w:val="0"/>
                                  <w:divBdr>
                                    <w:top w:val="none" w:sz="0" w:space="0" w:color="auto"/>
                                    <w:left w:val="none" w:sz="0" w:space="0" w:color="auto"/>
                                    <w:bottom w:val="none" w:sz="0" w:space="0" w:color="auto"/>
                                    <w:right w:val="none" w:sz="0" w:space="0" w:color="auto"/>
                                  </w:divBdr>
                                  <w:divsChild>
                                    <w:div w:id="571429416">
                                      <w:marLeft w:val="0"/>
                                      <w:marRight w:val="0"/>
                                      <w:marTop w:val="0"/>
                                      <w:marBottom w:val="0"/>
                                      <w:divBdr>
                                        <w:top w:val="none" w:sz="0" w:space="0" w:color="auto"/>
                                        <w:left w:val="none" w:sz="0" w:space="0" w:color="auto"/>
                                        <w:bottom w:val="none" w:sz="0" w:space="0" w:color="auto"/>
                                        <w:right w:val="none" w:sz="0" w:space="0" w:color="auto"/>
                                      </w:divBdr>
                                    </w:div>
                                  </w:divsChild>
                                </w:div>
                                <w:div w:id="1090616014">
                                  <w:marLeft w:val="0"/>
                                  <w:marRight w:val="0"/>
                                  <w:marTop w:val="0"/>
                                  <w:marBottom w:val="0"/>
                                  <w:divBdr>
                                    <w:top w:val="none" w:sz="0" w:space="0" w:color="auto"/>
                                    <w:left w:val="none" w:sz="0" w:space="0" w:color="auto"/>
                                    <w:bottom w:val="none" w:sz="0" w:space="0" w:color="auto"/>
                                    <w:right w:val="none" w:sz="0" w:space="0" w:color="auto"/>
                                  </w:divBdr>
                                  <w:divsChild>
                                    <w:div w:id="114642164">
                                      <w:marLeft w:val="0"/>
                                      <w:marRight w:val="0"/>
                                      <w:marTop w:val="0"/>
                                      <w:marBottom w:val="0"/>
                                      <w:divBdr>
                                        <w:top w:val="none" w:sz="0" w:space="0" w:color="auto"/>
                                        <w:left w:val="none" w:sz="0" w:space="0" w:color="auto"/>
                                        <w:bottom w:val="none" w:sz="0" w:space="0" w:color="auto"/>
                                        <w:right w:val="none" w:sz="0" w:space="0" w:color="auto"/>
                                      </w:divBdr>
                                    </w:div>
                                  </w:divsChild>
                                </w:div>
                                <w:div w:id="1171994341">
                                  <w:marLeft w:val="0"/>
                                  <w:marRight w:val="0"/>
                                  <w:marTop w:val="0"/>
                                  <w:marBottom w:val="0"/>
                                  <w:divBdr>
                                    <w:top w:val="none" w:sz="0" w:space="0" w:color="auto"/>
                                    <w:left w:val="none" w:sz="0" w:space="0" w:color="auto"/>
                                    <w:bottom w:val="none" w:sz="0" w:space="0" w:color="auto"/>
                                    <w:right w:val="none" w:sz="0" w:space="0" w:color="auto"/>
                                  </w:divBdr>
                                  <w:divsChild>
                                    <w:div w:id="1266352437">
                                      <w:marLeft w:val="0"/>
                                      <w:marRight w:val="0"/>
                                      <w:marTop w:val="0"/>
                                      <w:marBottom w:val="0"/>
                                      <w:divBdr>
                                        <w:top w:val="none" w:sz="0" w:space="0" w:color="auto"/>
                                        <w:left w:val="none" w:sz="0" w:space="0" w:color="auto"/>
                                        <w:bottom w:val="none" w:sz="0" w:space="0" w:color="auto"/>
                                        <w:right w:val="none" w:sz="0" w:space="0" w:color="auto"/>
                                      </w:divBdr>
                                    </w:div>
                                  </w:divsChild>
                                </w:div>
                                <w:div w:id="576668831">
                                  <w:marLeft w:val="0"/>
                                  <w:marRight w:val="0"/>
                                  <w:marTop w:val="0"/>
                                  <w:marBottom w:val="0"/>
                                  <w:divBdr>
                                    <w:top w:val="none" w:sz="0" w:space="0" w:color="auto"/>
                                    <w:left w:val="none" w:sz="0" w:space="0" w:color="auto"/>
                                    <w:bottom w:val="none" w:sz="0" w:space="0" w:color="auto"/>
                                    <w:right w:val="none" w:sz="0" w:space="0" w:color="auto"/>
                                  </w:divBdr>
                                  <w:divsChild>
                                    <w:div w:id="215627794">
                                      <w:marLeft w:val="0"/>
                                      <w:marRight w:val="0"/>
                                      <w:marTop w:val="0"/>
                                      <w:marBottom w:val="0"/>
                                      <w:divBdr>
                                        <w:top w:val="none" w:sz="0" w:space="0" w:color="auto"/>
                                        <w:left w:val="none" w:sz="0" w:space="0" w:color="auto"/>
                                        <w:bottom w:val="none" w:sz="0" w:space="0" w:color="auto"/>
                                        <w:right w:val="none" w:sz="0" w:space="0" w:color="auto"/>
                                      </w:divBdr>
                                    </w:div>
                                  </w:divsChild>
                                </w:div>
                                <w:div w:id="2046631898">
                                  <w:marLeft w:val="0"/>
                                  <w:marRight w:val="0"/>
                                  <w:marTop w:val="0"/>
                                  <w:marBottom w:val="0"/>
                                  <w:divBdr>
                                    <w:top w:val="none" w:sz="0" w:space="0" w:color="auto"/>
                                    <w:left w:val="none" w:sz="0" w:space="0" w:color="auto"/>
                                    <w:bottom w:val="none" w:sz="0" w:space="0" w:color="auto"/>
                                    <w:right w:val="none" w:sz="0" w:space="0" w:color="auto"/>
                                  </w:divBdr>
                                  <w:divsChild>
                                    <w:div w:id="568274723">
                                      <w:marLeft w:val="0"/>
                                      <w:marRight w:val="0"/>
                                      <w:marTop w:val="0"/>
                                      <w:marBottom w:val="0"/>
                                      <w:divBdr>
                                        <w:top w:val="none" w:sz="0" w:space="0" w:color="auto"/>
                                        <w:left w:val="none" w:sz="0" w:space="0" w:color="auto"/>
                                        <w:bottom w:val="none" w:sz="0" w:space="0" w:color="auto"/>
                                        <w:right w:val="none" w:sz="0" w:space="0" w:color="auto"/>
                                      </w:divBdr>
                                    </w:div>
                                  </w:divsChild>
                                </w:div>
                                <w:div w:id="1868981529">
                                  <w:marLeft w:val="0"/>
                                  <w:marRight w:val="0"/>
                                  <w:marTop w:val="0"/>
                                  <w:marBottom w:val="0"/>
                                  <w:divBdr>
                                    <w:top w:val="none" w:sz="0" w:space="0" w:color="auto"/>
                                    <w:left w:val="none" w:sz="0" w:space="0" w:color="auto"/>
                                    <w:bottom w:val="none" w:sz="0" w:space="0" w:color="auto"/>
                                    <w:right w:val="none" w:sz="0" w:space="0" w:color="auto"/>
                                  </w:divBdr>
                                  <w:divsChild>
                                    <w:div w:id="99765263">
                                      <w:marLeft w:val="0"/>
                                      <w:marRight w:val="0"/>
                                      <w:marTop w:val="0"/>
                                      <w:marBottom w:val="0"/>
                                      <w:divBdr>
                                        <w:top w:val="none" w:sz="0" w:space="0" w:color="auto"/>
                                        <w:left w:val="none" w:sz="0" w:space="0" w:color="auto"/>
                                        <w:bottom w:val="none" w:sz="0" w:space="0" w:color="auto"/>
                                        <w:right w:val="none" w:sz="0" w:space="0" w:color="auto"/>
                                      </w:divBdr>
                                    </w:div>
                                  </w:divsChild>
                                </w:div>
                                <w:div w:id="1792506047">
                                  <w:marLeft w:val="0"/>
                                  <w:marRight w:val="0"/>
                                  <w:marTop w:val="0"/>
                                  <w:marBottom w:val="0"/>
                                  <w:divBdr>
                                    <w:top w:val="none" w:sz="0" w:space="0" w:color="auto"/>
                                    <w:left w:val="none" w:sz="0" w:space="0" w:color="auto"/>
                                    <w:bottom w:val="none" w:sz="0" w:space="0" w:color="auto"/>
                                    <w:right w:val="none" w:sz="0" w:space="0" w:color="auto"/>
                                  </w:divBdr>
                                  <w:divsChild>
                                    <w:div w:id="285282101">
                                      <w:marLeft w:val="0"/>
                                      <w:marRight w:val="0"/>
                                      <w:marTop w:val="0"/>
                                      <w:marBottom w:val="0"/>
                                      <w:divBdr>
                                        <w:top w:val="none" w:sz="0" w:space="0" w:color="auto"/>
                                        <w:left w:val="none" w:sz="0" w:space="0" w:color="auto"/>
                                        <w:bottom w:val="none" w:sz="0" w:space="0" w:color="auto"/>
                                        <w:right w:val="none" w:sz="0" w:space="0" w:color="auto"/>
                                      </w:divBdr>
                                    </w:div>
                                  </w:divsChild>
                                </w:div>
                                <w:div w:id="1710256650">
                                  <w:marLeft w:val="0"/>
                                  <w:marRight w:val="0"/>
                                  <w:marTop w:val="0"/>
                                  <w:marBottom w:val="0"/>
                                  <w:divBdr>
                                    <w:top w:val="none" w:sz="0" w:space="0" w:color="auto"/>
                                    <w:left w:val="none" w:sz="0" w:space="0" w:color="auto"/>
                                    <w:bottom w:val="none" w:sz="0" w:space="0" w:color="auto"/>
                                    <w:right w:val="none" w:sz="0" w:space="0" w:color="auto"/>
                                  </w:divBdr>
                                  <w:divsChild>
                                    <w:div w:id="1866364879">
                                      <w:marLeft w:val="0"/>
                                      <w:marRight w:val="0"/>
                                      <w:marTop w:val="0"/>
                                      <w:marBottom w:val="0"/>
                                      <w:divBdr>
                                        <w:top w:val="none" w:sz="0" w:space="0" w:color="auto"/>
                                        <w:left w:val="none" w:sz="0" w:space="0" w:color="auto"/>
                                        <w:bottom w:val="none" w:sz="0" w:space="0" w:color="auto"/>
                                        <w:right w:val="none" w:sz="0" w:space="0" w:color="auto"/>
                                      </w:divBdr>
                                    </w:div>
                                  </w:divsChild>
                                </w:div>
                                <w:div w:id="245383924">
                                  <w:marLeft w:val="0"/>
                                  <w:marRight w:val="0"/>
                                  <w:marTop w:val="0"/>
                                  <w:marBottom w:val="0"/>
                                  <w:divBdr>
                                    <w:top w:val="none" w:sz="0" w:space="0" w:color="auto"/>
                                    <w:left w:val="none" w:sz="0" w:space="0" w:color="auto"/>
                                    <w:bottom w:val="none" w:sz="0" w:space="0" w:color="auto"/>
                                    <w:right w:val="none" w:sz="0" w:space="0" w:color="auto"/>
                                  </w:divBdr>
                                  <w:divsChild>
                                    <w:div w:id="197205735">
                                      <w:marLeft w:val="0"/>
                                      <w:marRight w:val="0"/>
                                      <w:marTop w:val="0"/>
                                      <w:marBottom w:val="0"/>
                                      <w:divBdr>
                                        <w:top w:val="none" w:sz="0" w:space="0" w:color="auto"/>
                                        <w:left w:val="none" w:sz="0" w:space="0" w:color="auto"/>
                                        <w:bottom w:val="none" w:sz="0" w:space="0" w:color="auto"/>
                                        <w:right w:val="none" w:sz="0" w:space="0" w:color="auto"/>
                                      </w:divBdr>
                                    </w:div>
                                  </w:divsChild>
                                </w:div>
                                <w:div w:id="147479793">
                                  <w:marLeft w:val="0"/>
                                  <w:marRight w:val="0"/>
                                  <w:marTop w:val="0"/>
                                  <w:marBottom w:val="0"/>
                                  <w:divBdr>
                                    <w:top w:val="none" w:sz="0" w:space="0" w:color="auto"/>
                                    <w:left w:val="none" w:sz="0" w:space="0" w:color="auto"/>
                                    <w:bottom w:val="none" w:sz="0" w:space="0" w:color="auto"/>
                                    <w:right w:val="none" w:sz="0" w:space="0" w:color="auto"/>
                                  </w:divBdr>
                                  <w:divsChild>
                                    <w:div w:id="460193925">
                                      <w:marLeft w:val="0"/>
                                      <w:marRight w:val="0"/>
                                      <w:marTop w:val="0"/>
                                      <w:marBottom w:val="0"/>
                                      <w:divBdr>
                                        <w:top w:val="none" w:sz="0" w:space="0" w:color="auto"/>
                                        <w:left w:val="none" w:sz="0" w:space="0" w:color="auto"/>
                                        <w:bottom w:val="none" w:sz="0" w:space="0" w:color="auto"/>
                                        <w:right w:val="none" w:sz="0" w:space="0" w:color="auto"/>
                                      </w:divBdr>
                                    </w:div>
                                  </w:divsChild>
                                </w:div>
                                <w:div w:id="444807083">
                                  <w:marLeft w:val="0"/>
                                  <w:marRight w:val="0"/>
                                  <w:marTop w:val="0"/>
                                  <w:marBottom w:val="0"/>
                                  <w:divBdr>
                                    <w:top w:val="none" w:sz="0" w:space="0" w:color="auto"/>
                                    <w:left w:val="none" w:sz="0" w:space="0" w:color="auto"/>
                                    <w:bottom w:val="none" w:sz="0" w:space="0" w:color="auto"/>
                                    <w:right w:val="none" w:sz="0" w:space="0" w:color="auto"/>
                                  </w:divBdr>
                                  <w:divsChild>
                                    <w:div w:id="782964415">
                                      <w:marLeft w:val="0"/>
                                      <w:marRight w:val="0"/>
                                      <w:marTop w:val="0"/>
                                      <w:marBottom w:val="0"/>
                                      <w:divBdr>
                                        <w:top w:val="none" w:sz="0" w:space="0" w:color="auto"/>
                                        <w:left w:val="none" w:sz="0" w:space="0" w:color="auto"/>
                                        <w:bottom w:val="none" w:sz="0" w:space="0" w:color="auto"/>
                                        <w:right w:val="none" w:sz="0" w:space="0" w:color="auto"/>
                                      </w:divBdr>
                                    </w:div>
                                  </w:divsChild>
                                </w:div>
                                <w:div w:id="562175581">
                                  <w:marLeft w:val="0"/>
                                  <w:marRight w:val="0"/>
                                  <w:marTop w:val="0"/>
                                  <w:marBottom w:val="0"/>
                                  <w:divBdr>
                                    <w:top w:val="none" w:sz="0" w:space="0" w:color="auto"/>
                                    <w:left w:val="none" w:sz="0" w:space="0" w:color="auto"/>
                                    <w:bottom w:val="none" w:sz="0" w:space="0" w:color="auto"/>
                                    <w:right w:val="none" w:sz="0" w:space="0" w:color="auto"/>
                                  </w:divBdr>
                                  <w:divsChild>
                                    <w:div w:id="784539351">
                                      <w:marLeft w:val="0"/>
                                      <w:marRight w:val="0"/>
                                      <w:marTop w:val="0"/>
                                      <w:marBottom w:val="0"/>
                                      <w:divBdr>
                                        <w:top w:val="none" w:sz="0" w:space="0" w:color="auto"/>
                                        <w:left w:val="none" w:sz="0" w:space="0" w:color="auto"/>
                                        <w:bottom w:val="none" w:sz="0" w:space="0" w:color="auto"/>
                                        <w:right w:val="none" w:sz="0" w:space="0" w:color="auto"/>
                                      </w:divBdr>
                                    </w:div>
                                  </w:divsChild>
                                </w:div>
                                <w:div w:id="33821447">
                                  <w:marLeft w:val="0"/>
                                  <w:marRight w:val="0"/>
                                  <w:marTop w:val="0"/>
                                  <w:marBottom w:val="0"/>
                                  <w:divBdr>
                                    <w:top w:val="none" w:sz="0" w:space="0" w:color="auto"/>
                                    <w:left w:val="none" w:sz="0" w:space="0" w:color="auto"/>
                                    <w:bottom w:val="none" w:sz="0" w:space="0" w:color="auto"/>
                                    <w:right w:val="none" w:sz="0" w:space="0" w:color="auto"/>
                                  </w:divBdr>
                                  <w:divsChild>
                                    <w:div w:id="1596859795">
                                      <w:marLeft w:val="0"/>
                                      <w:marRight w:val="0"/>
                                      <w:marTop w:val="0"/>
                                      <w:marBottom w:val="0"/>
                                      <w:divBdr>
                                        <w:top w:val="none" w:sz="0" w:space="0" w:color="auto"/>
                                        <w:left w:val="none" w:sz="0" w:space="0" w:color="auto"/>
                                        <w:bottom w:val="none" w:sz="0" w:space="0" w:color="auto"/>
                                        <w:right w:val="none" w:sz="0" w:space="0" w:color="auto"/>
                                      </w:divBdr>
                                    </w:div>
                                  </w:divsChild>
                                </w:div>
                                <w:div w:id="600113789">
                                  <w:marLeft w:val="0"/>
                                  <w:marRight w:val="0"/>
                                  <w:marTop w:val="0"/>
                                  <w:marBottom w:val="0"/>
                                  <w:divBdr>
                                    <w:top w:val="none" w:sz="0" w:space="0" w:color="auto"/>
                                    <w:left w:val="none" w:sz="0" w:space="0" w:color="auto"/>
                                    <w:bottom w:val="none" w:sz="0" w:space="0" w:color="auto"/>
                                    <w:right w:val="none" w:sz="0" w:space="0" w:color="auto"/>
                                  </w:divBdr>
                                  <w:divsChild>
                                    <w:div w:id="2110854827">
                                      <w:marLeft w:val="0"/>
                                      <w:marRight w:val="0"/>
                                      <w:marTop w:val="0"/>
                                      <w:marBottom w:val="0"/>
                                      <w:divBdr>
                                        <w:top w:val="none" w:sz="0" w:space="0" w:color="auto"/>
                                        <w:left w:val="none" w:sz="0" w:space="0" w:color="auto"/>
                                        <w:bottom w:val="none" w:sz="0" w:space="0" w:color="auto"/>
                                        <w:right w:val="none" w:sz="0" w:space="0" w:color="auto"/>
                                      </w:divBdr>
                                    </w:div>
                                  </w:divsChild>
                                </w:div>
                                <w:div w:id="1822189329">
                                  <w:marLeft w:val="0"/>
                                  <w:marRight w:val="0"/>
                                  <w:marTop w:val="0"/>
                                  <w:marBottom w:val="0"/>
                                  <w:divBdr>
                                    <w:top w:val="none" w:sz="0" w:space="0" w:color="auto"/>
                                    <w:left w:val="none" w:sz="0" w:space="0" w:color="auto"/>
                                    <w:bottom w:val="none" w:sz="0" w:space="0" w:color="auto"/>
                                    <w:right w:val="none" w:sz="0" w:space="0" w:color="auto"/>
                                  </w:divBdr>
                                  <w:divsChild>
                                    <w:div w:id="58940946">
                                      <w:marLeft w:val="0"/>
                                      <w:marRight w:val="0"/>
                                      <w:marTop w:val="0"/>
                                      <w:marBottom w:val="0"/>
                                      <w:divBdr>
                                        <w:top w:val="none" w:sz="0" w:space="0" w:color="auto"/>
                                        <w:left w:val="none" w:sz="0" w:space="0" w:color="auto"/>
                                        <w:bottom w:val="none" w:sz="0" w:space="0" w:color="auto"/>
                                        <w:right w:val="none" w:sz="0" w:space="0" w:color="auto"/>
                                      </w:divBdr>
                                    </w:div>
                                  </w:divsChild>
                                </w:div>
                                <w:div w:id="1445539681">
                                  <w:marLeft w:val="0"/>
                                  <w:marRight w:val="0"/>
                                  <w:marTop w:val="0"/>
                                  <w:marBottom w:val="0"/>
                                  <w:divBdr>
                                    <w:top w:val="none" w:sz="0" w:space="0" w:color="auto"/>
                                    <w:left w:val="none" w:sz="0" w:space="0" w:color="auto"/>
                                    <w:bottom w:val="none" w:sz="0" w:space="0" w:color="auto"/>
                                    <w:right w:val="none" w:sz="0" w:space="0" w:color="auto"/>
                                  </w:divBdr>
                                  <w:divsChild>
                                    <w:div w:id="210505935">
                                      <w:marLeft w:val="0"/>
                                      <w:marRight w:val="0"/>
                                      <w:marTop w:val="0"/>
                                      <w:marBottom w:val="0"/>
                                      <w:divBdr>
                                        <w:top w:val="none" w:sz="0" w:space="0" w:color="auto"/>
                                        <w:left w:val="none" w:sz="0" w:space="0" w:color="auto"/>
                                        <w:bottom w:val="none" w:sz="0" w:space="0" w:color="auto"/>
                                        <w:right w:val="none" w:sz="0" w:space="0" w:color="auto"/>
                                      </w:divBdr>
                                    </w:div>
                                  </w:divsChild>
                                </w:div>
                                <w:div w:id="2070496996">
                                  <w:marLeft w:val="0"/>
                                  <w:marRight w:val="0"/>
                                  <w:marTop w:val="0"/>
                                  <w:marBottom w:val="0"/>
                                  <w:divBdr>
                                    <w:top w:val="none" w:sz="0" w:space="0" w:color="auto"/>
                                    <w:left w:val="none" w:sz="0" w:space="0" w:color="auto"/>
                                    <w:bottom w:val="none" w:sz="0" w:space="0" w:color="auto"/>
                                    <w:right w:val="none" w:sz="0" w:space="0" w:color="auto"/>
                                  </w:divBdr>
                                  <w:divsChild>
                                    <w:div w:id="645399125">
                                      <w:marLeft w:val="0"/>
                                      <w:marRight w:val="0"/>
                                      <w:marTop w:val="0"/>
                                      <w:marBottom w:val="0"/>
                                      <w:divBdr>
                                        <w:top w:val="none" w:sz="0" w:space="0" w:color="auto"/>
                                        <w:left w:val="none" w:sz="0" w:space="0" w:color="auto"/>
                                        <w:bottom w:val="none" w:sz="0" w:space="0" w:color="auto"/>
                                        <w:right w:val="none" w:sz="0" w:space="0" w:color="auto"/>
                                      </w:divBdr>
                                    </w:div>
                                  </w:divsChild>
                                </w:div>
                                <w:div w:id="1651322265">
                                  <w:marLeft w:val="0"/>
                                  <w:marRight w:val="0"/>
                                  <w:marTop w:val="0"/>
                                  <w:marBottom w:val="0"/>
                                  <w:divBdr>
                                    <w:top w:val="none" w:sz="0" w:space="0" w:color="auto"/>
                                    <w:left w:val="none" w:sz="0" w:space="0" w:color="auto"/>
                                    <w:bottom w:val="none" w:sz="0" w:space="0" w:color="auto"/>
                                    <w:right w:val="none" w:sz="0" w:space="0" w:color="auto"/>
                                  </w:divBdr>
                                  <w:divsChild>
                                    <w:div w:id="751463981">
                                      <w:marLeft w:val="0"/>
                                      <w:marRight w:val="0"/>
                                      <w:marTop w:val="0"/>
                                      <w:marBottom w:val="0"/>
                                      <w:divBdr>
                                        <w:top w:val="none" w:sz="0" w:space="0" w:color="auto"/>
                                        <w:left w:val="none" w:sz="0" w:space="0" w:color="auto"/>
                                        <w:bottom w:val="none" w:sz="0" w:space="0" w:color="auto"/>
                                        <w:right w:val="none" w:sz="0" w:space="0" w:color="auto"/>
                                      </w:divBdr>
                                    </w:div>
                                  </w:divsChild>
                                </w:div>
                                <w:div w:id="636035576">
                                  <w:marLeft w:val="0"/>
                                  <w:marRight w:val="0"/>
                                  <w:marTop w:val="0"/>
                                  <w:marBottom w:val="0"/>
                                  <w:divBdr>
                                    <w:top w:val="none" w:sz="0" w:space="0" w:color="auto"/>
                                    <w:left w:val="none" w:sz="0" w:space="0" w:color="auto"/>
                                    <w:bottom w:val="none" w:sz="0" w:space="0" w:color="auto"/>
                                    <w:right w:val="none" w:sz="0" w:space="0" w:color="auto"/>
                                  </w:divBdr>
                                  <w:divsChild>
                                    <w:div w:id="1295333181">
                                      <w:marLeft w:val="0"/>
                                      <w:marRight w:val="0"/>
                                      <w:marTop w:val="0"/>
                                      <w:marBottom w:val="0"/>
                                      <w:divBdr>
                                        <w:top w:val="none" w:sz="0" w:space="0" w:color="auto"/>
                                        <w:left w:val="none" w:sz="0" w:space="0" w:color="auto"/>
                                        <w:bottom w:val="none" w:sz="0" w:space="0" w:color="auto"/>
                                        <w:right w:val="none" w:sz="0" w:space="0" w:color="auto"/>
                                      </w:divBdr>
                                    </w:div>
                                  </w:divsChild>
                                </w:div>
                                <w:div w:id="1850101465">
                                  <w:marLeft w:val="0"/>
                                  <w:marRight w:val="0"/>
                                  <w:marTop w:val="0"/>
                                  <w:marBottom w:val="0"/>
                                  <w:divBdr>
                                    <w:top w:val="none" w:sz="0" w:space="0" w:color="auto"/>
                                    <w:left w:val="none" w:sz="0" w:space="0" w:color="auto"/>
                                    <w:bottom w:val="none" w:sz="0" w:space="0" w:color="auto"/>
                                    <w:right w:val="none" w:sz="0" w:space="0" w:color="auto"/>
                                  </w:divBdr>
                                  <w:divsChild>
                                    <w:div w:id="651911558">
                                      <w:marLeft w:val="0"/>
                                      <w:marRight w:val="0"/>
                                      <w:marTop w:val="0"/>
                                      <w:marBottom w:val="0"/>
                                      <w:divBdr>
                                        <w:top w:val="none" w:sz="0" w:space="0" w:color="auto"/>
                                        <w:left w:val="none" w:sz="0" w:space="0" w:color="auto"/>
                                        <w:bottom w:val="none" w:sz="0" w:space="0" w:color="auto"/>
                                        <w:right w:val="none" w:sz="0" w:space="0" w:color="auto"/>
                                      </w:divBdr>
                                    </w:div>
                                  </w:divsChild>
                                </w:div>
                                <w:div w:id="1326543376">
                                  <w:marLeft w:val="0"/>
                                  <w:marRight w:val="0"/>
                                  <w:marTop w:val="0"/>
                                  <w:marBottom w:val="0"/>
                                  <w:divBdr>
                                    <w:top w:val="none" w:sz="0" w:space="0" w:color="auto"/>
                                    <w:left w:val="none" w:sz="0" w:space="0" w:color="auto"/>
                                    <w:bottom w:val="none" w:sz="0" w:space="0" w:color="auto"/>
                                    <w:right w:val="none" w:sz="0" w:space="0" w:color="auto"/>
                                  </w:divBdr>
                                  <w:divsChild>
                                    <w:div w:id="2025133897">
                                      <w:marLeft w:val="0"/>
                                      <w:marRight w:val="0"/>
                                      <w:marTop w:val="0"/>
                                      <w:marBottom w:val="0"/>
                                      <w:divBdr>
                                        <w:top w:val="none" w:sz="0" w:space="0" w:color="auto"/>
                                        <w:left w:val="none" w:sz="0" w:space="0" w:color="auto"/>
                                        <w:bottom w:val="none" w:sz="0" w:space="0" w:color="auto"/>
                                        <w:right w:val="none" w:sz="0" w:space="0" w:color="auto"/>
                                      </w:divBdr>
                                    </w:div>
                                  </w:divsChild>
                                </w:div>
                                <w:div w:id="964385629">
                                  <w:marLeft w:val="0"/>
                                  <w:marRight w:val="0"/>
                                  <w:marTop w:val="0"/>
                                  <w:marBottom w:val="0"/>
                                  <w:divBdr>
                                    <w:top w:val="none" w:sz="0" w:space="0" w:color="auto"/>
                                    <w:left w:val="none" w:sz="0" w:space="0" w:color="auto"/>
                                    <w:bottom w:val="none" w:sz="0" w:space="0" w:color="auto"/>
                                    <w:right w:val="none" w:sz="0" w:space="0" w:color="auto"/>
                                  </w:divBdr>
                                  <w:divsChild>
                                    <w:div w:id="2020808997">
                                      <w:marLeft w:val="0"/>
                                      <w:marRight w:val="0"/>
                                      <w:marTop w:val="0"/>
                                      <w:marBottom w:val="0"/>
                                      <w:divBdr>
                                        <w:top w:val="none" w:sz="0" w:space="0" w:color="auto"/>
                                        <w:left w:val="none" w:sz="0" w:space="0" w:color="auto"/>
                                        <w:bottom w:val="none" w:sz="0" w:space="0" w:color="auto"/>
                                        <w:right w:val="none" w:sz="0" w:space="0" w:color="auto"/>
                                      </w:divBdr>
                                    </w:div>
                                  </w:divsChild>
                                </w:div>
                                <w:div w:id="210462534">
                                  <w:marLeft w:val="0"/>
                                  <w:marRight w:val="0"/>
                                  <w:marTop w:val="0"/>
                                  <w:marBottom w:val="0"/>
                                  <w:divBdr>
                                    <w:top w:val="none" w:sz="0" w:space="0" w:color="auto"/>
                                    <w:left w:val="none" w:sz="0" w:space="0" w:color="auto"/>
                                    <w:bottom w:val="none" w:sz="0" w:space="0" w:color="auto"/>
                                    <w:right w:val="none" w:sz="0" w:space="0" w:color="auto"/>
                                  </w:divBdr>
                                  <w:divsChild>
                                    <w:div w:id="731004025">
                                      <w:marLeft w:val="0"/>
                                      <w:marRight w:val="0"/>
                                      <w:marTop w:val="0"/>
                                      <w:marBottom w:val="0"/>
                                      <w:divBdr>
                                        <w:top w:val="none" w:sz="0" w:space="0" w:color="auto"/>
                                        <w:left w:val="none" w:sz="0" w:space="0" w:color="auto"/>
                                        <w:bottom w:val="none" w:sz="0" w:space="0" w:color="auto"/>
                                        <w:right w:val="none" w:sz="0" w:space="0" w:color="auto"/>
                                      </w:divBdr>
                                    </w:div>
                                  </w:divsChild>
                                </w:div>
                                <w:div w:id="119499715">
                                  <w:marLeft w:val="0"/>
                                  <w:marRight w:val="0"/>
                                  <w:marTop w:val="0"/>
                                  <w:marBottom w:val="0"/>
                                  <w:divBdr>
                                    <w:top w:val="none" w:sz="0" w:space="0" w:color="auto"/>
                                    <w:left w:val="none" w:sz="0" w:space="0" w:color="auto"/>
                                    <w:bottom w:val="none" w:sz="0" w:space="0" w:color="auto"/>
                                    <w:right w:val="none" w:sz="0" w:space="0" w:color="auto"/>
                                  </w:divBdr>
                                  <w:divsChild>
                                    <w:div w:id="116071419">
                                      <w:marLeft w:val="0"/>
                                      <w:marRight w:val="0"/>
                                      <w:marTop w:val="0"/>
                                      <w:marBottom w:val="0"/>
                                      <w:divBdr>
                                        <w:top w:val="none" w:sz="0" w:space="0" w:color="auto"/>
                                        <w:left w:val="none" w:sz="0" w:space="0" w:color="auto"/>
                                        <w:bottom w:val="none" w:sz="0" w:space="0" w:color="auto"/>
                                        <w:right w:val="none" w:sz="0" w:space="0" w:color="auto"/>
                                      </w:divBdr>
                                    </w:div>
                                  </w:divsChild>
                                </w:div>
                                <w:div w:id="193543212">
                                  <w:marLeft w:val="0"/>
                                  <w:marRight w:val="0"/>
                                  <w:marTop w:val="0"/>
                                  <w:marBottom w:val="0"/>
                                  <w:divBdr>
                                    <w:top w:val="none" w:sz="0" w:space="0" w:color="auto"/>
                                    <w:left w:val="none" w:sz="0" w:space="0" w:color="auto"/>
                                    <w:bottom w:val="none" w:sz="0" w:space="0" w:color="auto"/>
                                    <w:right w:val="none" w:sz="0" w:space="0" w:color="auto"/>
                                  </w:divBdr>
                                  <w:divsChild>
                                    <w:div w:id="1147743245">
                                      <w:marLeft w:val="0"/>
                                      <w:marRight w:val="0"/>
                                      <w:marTop w:val="0"/>
                                      <w:marBottom w:val="0"/>
                                      <w:divBdr>
                                        <w:top w:val="none" w:sz="0" w:space="0" w:color="auto"/>
                                        <w:left w:val="none" w:sz="0" w:space="0" w:color="auto"/>
                                        <w:bottom w:val="none" w:sz="0" w:space="0" w:color="auto"/>
                                        <w:right w:val="none" w:sz="0" w:space="0" w:color="auto"/>
                                      </w:divBdr>
                                    </w:div>
                                  </w:divsChild>
                                </w:div>
                                <w:div w:id="912812482">
                                  <w:marLeft w:val="0"/>
                                  <w:marRight w:val="0"/>
                                  <w:marTop w:val="0"/>
                                  <w:marBottom w:val="0"/>
                                  <w:divBdr>
                                    <w:top w:val="none" w:sz="0" w:space="0" w:color="auto"/>
                                    <w:left w:val="none" w:sz="0" w:space="0" w:color="auto"/>
                                    <w:bottom w:val="none" w:sz="0" w:space="0" w:color="auto"/>
                                    <w:right w:val="none" w:sz="0" w:space="0" w:color="auto"/>
                                  </w:divBdr>
                                  <w:divsChild>
                                    <w:div w:id="66458206">
                                      <w:marLeft w:val="0"/>
                                      <w:marRight w:val="0"/>
                                      <w:marTop w:val="0"/>
                                      <w:marBottom w:val="0"/>
                                      <w:divBdr>
                                        <w:top w:val="none" w:sz="0" w:space="0" w:color="auto"/>
                                        <w:left w:val="none" w:sz="0" w:space="0" w:color="auto"/>
                                        <w:bottom w:val="none" w:sz="0" w:space="0" w:color="auto"/>
                                        <w:right w:val="none" w:sz="0" w:space="0" w:color="auto"/>
                                      </w:divBdr>
                                    </w:div>
                                  </w:divsChild>
                                </w:div>
                                <w:div w:id="1940989699">
                                  <w:marLeft w:val="0"/>
                                  <w:marRight w:val="0"/>
                                  <w:marTop w:val="0"/>
                                  <w:marBottom w:val="0"/>
                                  <w:divBdr>
                                    <w:top w:val="none" w:sz="0" w:space="0" w:color="auto"/>
                                    <w:left w:val="none" w:sz="0" w:space="0" w:color="auto"/>
                                    <w:bottom w:val="none" w:sz="0" w:space="0" w:color="auto"/>
                                    <w:right w:val="none" w:sz="0" w:space="0" w:color="auto"/>
                                  </w:divBdr>
                                  <w:divsChild>
                                    <w:div w:id="1913930726">
                                      <w:marLeft w:val="0"/>
                                      <w:marRight w:val="0"/>
                                      <w:marTop w:val="0"/>
                                      <w:marBottom w:val="0"/>
                                      <w:divBdr>
                                        <w:top w:val="none" w:sz="0" w:space="0" w:color="auto"/>
                                        <w:left w:val="none" w:sz="0" w:space="0" w:color="auto"/>
                                        <w:bottom w:val="none" w:sz="0" w:space="0" w:color="auto"/>
                                        <w:right w:val="none" w:sz="0" w:space="0" w:color="auto"/>
                                      </w:divBdr>
                                    </w:div>
                                  </w:divsChild>
                                </w:div>
                                <w:div w:id="867333942">
                                  <w:marLeft w:val="0"/>
                                  <w:marRight w:val="0"/>
                                  <w:marTop w:val="0"/>
                                  <w:marBottom w:val="0"/>
                                  <w:divBdr>
                                    <w:top w:val="none" w:sz="0" w:space="0" w:color="auto"/>
                                    <w:left w:val="none" w:sz="0" w:space="0" w:color="auto"/>
                                    <w:bottom w:val="none" w:sz="0" w:space="0" w:color="auto"/>
                                    <w:right w:val="none" w:sz="0" w:space="0" w:color="auto"/>
                                  </w:divBdr>
                                  <w:divsChild>
                                    <w:div w:id="1134833375">
                                      <w:marLeft w:val="0"/>
                                      <w:marRight w:val="0"/>
                                      <w:marTop w:val="0"/>
                                      <w:marBottom w:val="0"/>
                                      <w:divBdr>
                                        <w:top w:val="none" w:sz="0" w:space="0" w:color="auto"/>
                                        <w:left w:val="none" w:sz="0" w:space="0" w:color="auto"/>
                                        <w:bottom w:val="none" w:sz="0" w:space="0" w:color="auto"/>
                                        <w:right w:val="none" w:sz="0" w:space="0" w:color="auto"/>
                                      </w:divBdr>
                                    </w:div>
                                  </w:divsChild>
                                </w:div>
                                <w:div w:id="1584994801">
                                  <w:marLeft w:val="0"/>
                                  <w:marRight w:val="0"/>
                                  <w:marTop w:val="0"/>
                                  <w:marBottom w:val="0"/>
                                  <w:divBdr>
                                    <w:top w:val="none" w:sz="0" w:space="0" w:color="auto"/>
                                    <w:left w:val="none" w:sz="0" w:space="0" w:color="auto"/>
                                    <w:bottom w:val="none" w:sz="0" w:space="0" w:color="auto"/>
                                    <w:right w:val="none" w:sz="0" w:space="0" w:color="auto"/>
                                  </w:divBdr>
                                  <w:divsChild>
                                    <w:div w:id="1918906404">
                                      <w:marLeft w:val="0"/>
                                      <w:marRight w:val="0"/>
                                      <w:marTop w:val="0"/>
                                      <w:marBottom w:val="0"/>
                                      <w:divBdr>
                                        <w:top w:val="none" w:sz="0" w:space="0" w:color="auto"/>
                                        <w:left w:val="none" w:sz="0" w:space="0" w:color="auto"/>
                                        <w:bottom w:val="none" w:sz="0" w:space="0" w:color="auto"/>
                                        <w:right w:val="none" w:sz="0" w:space="0" w:color="auto"/>
                                      </w:divBdr>
                                    </w:div>
                                  </w:divsChild>
                                </w:div>
                                <w:div w:id="2096123630">
                                  <w:marLeft w:val="0"/>
                                  <w:marRight w:val="0"/>
                                  <w:marTop w:val="0"/>
                                  <w:marBottom w:val="0"/>
                                  <w:divBdr>
                                    <w:top w:val="none" w:sz="0" w:space="0" w:color="auto"/>
                                    <w:left w:val="none" w:sz="0" w:space="0" w:color="auto"/>
                                    <w:bottom w:val="none" w:sz="0" w:space="0" w:color="auto"/>
                                    <w:right w:val="none" w:sz="0" w:space="0" w:color="auto"/>
                                  </w:divBdr>
                                  <w:divsChild>
                                    <w:div w:id="1070349743">
                                      <w:marLeft w:val="0"/>
                                      <w:marRight w:val="0"/>
                                      <w:marTop w:val="0"/>
                                      <w:marBottom w:val="0"/>
                                      <w:divBdr>
                                        <w:top w:val="none" w:sz="0" w:space="0" w:color="auto"/>
                                        <w:left w:val="none" w:sz="0" w:space="0" w:color="auto"/>
                                        <w:bottom w:val="none" w:sz="0" w:space="0" w:color="auto"/>
                                        <w:right w:val="none" w:sz="0" w:space="0" w:color="auto"/>
                                      </w:divBdr>
                                    </w:div>
                                  </w:divsChild>
                                </w:div>
                                <w:div w:id="1572348082">
                                  <w:marLeft w:val="0"/>
                                  <w:marRight w:val="0"/>
                                  <w:marTop w:val="0"/>
                                  <w:marBottom w:val="0"/>
                                  <w:divBdr>
                                    <w:top w:val="none" w:sz="0" w:space="0" w:color="auto"/>
                                    <w:left w:val="none" w:sz="0" w:space="0" w:color="auto"/>
                                    <w:bottom w:val="none" w:sz="0" w:space="0" w:color="auto"/>
                                    <w:right w:val="none" w:sz="0" w:space="0" w:color="auto"/>
                                  </w:divBdr>
                                  <w:divsChild>
                                    <w:div w:id="266815472">
                                      <w:marLeft w:val="0"/>
                                      <w:marRight w:val="0"/>
                                      <w:marTop w:val="0"/>
                                      <w:marBottom w:val="0"/>
                                      <w:divBdr>
                                        <w:top w:val="none" w:sz="0" w:space="0" w:color="auto"/>
                                        <w:left w:val="none" w:sz="0" w:space="0" w:color="auto"/>
                                        <w:bottom w:val="none" w:sz="0" w:space="0" w:color="auto"/>
                                        <w:right w:val="none" w:sz="0" w:space="0" w:color="auto"/>
                                      </w:divBdr>
                                    </w:div>
                                  </w:divsChild>
                                </w:div>
                                <w:div w:id="1748381065">
                                  <w:marLeft w:val="0"/>
                                  <w:marRight w:val="0"/>
                                  <w:marTop w:val="0"/>
                                  <w:marBottom w:val="0"/>
                                  <w:divBdr>
                                    <w:top w:val="none" w:sz="0" w:space="0" w:color="auto"/>
                                    <w:left w:val="none" w:sz="0" w:space="0" w:color="auto"/>
                                    <w:bottom w:val="none" w:sz="0" w:space="0" w:color="auto"/>
                                    <w:right w:val="none" w:sz="0" w:space="0" w:color="auto"/>
                                  </w:divBdr>
                                  <w:divsChild>
                                    <w:div w:id="1858889714">
                                      <w:marLeft w:val="0"/>
                                      <w:marRight w:val="0"/>
                                      <w:marTop w:val="0"/>
                                      <w:marBottom w:val="0"/>
                                      <w:divBdr>
                                        <w:top w:val="none" w:sz="0" w:space="0" w:color="auto"/>
                                        <w:left w:val="none" w:sz="0" w:space="0" w:color="auto"/>
                                        <w:bottom w:val="none" w:sz="0" w:space="0" w:color="auto"/>
                                        <w:right w:val="none" w:sz="0" w:space="0" w:color="auto"/>
                                      </w:divBdr>
                                    </w:div>
                                  </w:divsChild>
                                </w:div>
                                <w:div w:id="1557738005">
                                  <w:marLeft w:val="0"/>
                                  <w:marRight w:val="0"/>
                                  <w:marTop w:val="0"/>
                                  <w:marBottom w:val="0"/>
                                  <w:divBdr>
                                    <w:top w:val="none" w:sz="0" w:space="0" w:color="auto"/>
                                    <w:left w:val="none" w:sz="0" w:space="0" w:color="auto"/>
                                    <w:bottom w:val="none" w:sz="0" w:space="0" w:color="auto"/>
                                    <w:right w:val="none" w:sz="0" w:space="0" w:color="auto"/>
                                  </w:divBdr>
                                  <w:divsChild>
                                    <w:div w:id="2040352202">
                                      <w:marLeft w:val="0"/>
                                      <w:marRight w:val="0"/>
                                      <w:marTop w:val="0"/>
                                      <w:marBottom w:val="0"/>
                                      <w:divBdr>
                                        <w:top w:val="none" w:sz="0" w:space="0" w:color="auto"/>
                                        <w:left w:val="none" w:sz="0" w:space="0" w:color="auto"/>
                                        <w:bottom w:val="none" w:sz="0" w:space="0" w:color="auto"/>
                                        <w:right w:val="none" w:sz="0" w:space="0" w:color="auto"/>
                                      </w:divBdr>
                                    </w:div>
                                  </w:divsChild>
                                </w:div>
                                <w:div w:id="1616669883">
                                  <w:marLeft w:val="0"/>
                                  <w:marRight w:val="0"/>
                                  <w:marTop w:val="0"/>
                                  <w:marBottom w:val="0"/>
                                  <w:divBdr>
                                    <w:top w:val="none" w:sz="0" w:space="0" w:color="auto"/>
                                    <w:left w:val="none" w:sz="0" w:space="0" w:color="auto"/>
                                    <w:bottom w:val="none" w:sz="0" w:space="0" w:color="auto"/>
                                    <w:right w:val="none" w:sz="0" w:space="0" w:color="auto"/>
                                  </w:divBdr>
                                  <w:divsChild>
                                    <w:div w:id="1708872986">
                                      <w:marLeft w:val="0"/>
                                      <w:marRight w:val="0"/>
                                      <w:marTop w:val="0"/>
                                      <w:marBottom w:val="0"/>
                                      <w:divBdr>
                                        <w:top w:val="none" w:sz="0" w:space="0" w:color="auto"/>
                                        <w:left w:val="none" w:sz="0" w:space="0" w:color="auto"/>
                                        <w:bottom w:val="none" w:sz="0" w:space="0" w:color="auto"/>
                                        <w:right w:val="none" w:sz="0" w:space="0" w:color="auto"/>
                                      </w:divBdr>
                                    </w:div>
                                  </w:divsChild>
                                </w:div>
                                <w:div w:id="940646151">
                                  <w:marLeft w:val="0"/>
                                  <w:marRight w:val="0"/>
                                  <w:marTop w:val="0"/>
                                  <w:marBottom w:val="0"/>
                                  <w:divBdr>
                                    <w:top w:val="none" w:sz="0" w:space="0" w:color="auto"/>
                                    <w:left w:val="none" w:sz="0" w:space="0" w:color="auto"/>
                                    <w:bottom w:val="none" w:sz="0" w:space="0" w:color="auto"/>
                                    <w:right w:val="none" w:sz="0" w:space="0" w:color="auto"/>
                                  </w:divBdr>
                                  <w:divsChild>
                                    <w:div w:id="1602640307">
                                      <w:marLeft w:val="0"/>
                                      <w:marRight w:val="0"/>
                                      <w:marTop w:val="0"/>
                                      <w:marBottom w:val="0"/>
                                      <w:divBdr>
                                        <w:top w:val="none" w:sz="0" w:space="0" w:color="auto"/>
                                        <w:left w:val="none" w:sz="0" w:space="0" w:color="auto"/>
                                        <w:bottom w:val="none" w:sz="0" w:space="0" w:color="auto"/>
                                        <w:right w:val="none" w:sz="0" w:space="0" w:color="auto"/>
                                      </w:divBdr>
                                    </w:div>
                                  </w:divsChild>
                                </w:div>
                                <w:div w:id="231359051">
                                  <w:marLeft w:val="0"/>
                                  <w:marRight w:val="0"/>
                                  <w:marTop w:val="0"/>
                                  <w:marBottom w:val="0"/>
                                  <w:divBdr>
                                    <w:top w:val="none" w:sz="0" w:space="0" w:color="auto"/>
                                    <w:left w:val="none" w:sz="0" w:space="0" w:color="auto"/>
                                    <w:bottom w:val="none" w:sz="0" w:space="0" w:color="auto"/>
                                    <w:right w:val="none" w:sz="0" w:space="0" w:color="auto"/>
                                  </w:divBdr>
                                  <w:divsChild>
                                    <w:div w:id="1555309401">
                                      <w:marLeft w:val="0"/>
                                      <w:marRight w:val="0"/>
                                      <w:marTop w:val="0"/>
                                      <w:marBottom w:val="0"/>
                                      <w:divBdr>
                                        <w:top w:val="none" w:sz="0" w:space="0" w:color="auto"/>
                                        <w:left w:val="none" w:sz="0" w:space="0" w:color="auto"/>
                                        <w:bottom w:val="none" w:sz="0" w:space="0" w:color="auto"/>
                                        <w:right w:val="none" w:sz="0" w:space="0" w:color="auto"/>
                                      </w:divBdr>
                                    </w:div>
                                  </w:divsChild>
                                </w:div>
                                <w:div w:id="665060220">
                                  <w:marLeft w:val="0"/>
                                  <w:marRight w:val="0"/>
                                  <w:marTop w:val="0"/>
                                  <w:marBottom w:val="0"/>
                                  <w:divBdr>
                                    <w:top w:val="none" w:sz="0" w:space="0" w:color="auto"/>
                                    <w:left w:val="none" w:sz="0" w:space="0" w:color="auto"/>
                                    <w:bottom w:val="none" w:sz="0" w:space="0" w:color="auto"/>
                                    <w:right w:val="none" w:sz="0" w:space="0" w:color="auto"/>
                                  </w:divBdr>
                                  <w:divsChild>
                                    <w:div w:id="1204169699">
                                      <w:marLeft w:val="0"/>
                                      <w:marRight w:val="0"/>
                                      <w:marTop w:val="0"/>
                                      <w:marBottom w:val="0"/>
                                      <w:divBdr>
                                        <w:top w:val="none" w:sz="0" w:space="0" w:color="auto"/>
                                        <w:left w:val="none" w:sz="0" w:space="0" w:color="auto"/>
                                        <w:bottom w:val="none" w:sz="0" w:space="0" w:color="auto"/>
                                        <w:right w:val="none" w:sz="0" w:space="0" w:color="auto"/>
                                      </w:divBdr>
                                    </w:div>
                                  </w:divsChild>
                                </w:div>
                                <w:div w:id="1159662627">
                                  <w:marLeft w:val="0"/>
                                  <w:marRight w:val="0"/>
                                  <w:marTop w:val="0"/>
                                  <w:marBottom w:val="0"/>
                                  <w:divBdr>
                                    <w:top w:val="none" w:sz="0" w:space="0" w:color="auto"/>
                                    <w:left w:val="none" w:sz="0" w:space="0" w:color="auto"/>
                                    <w:bottom w:val="none" w:sz="0" w:space="0" w:color="auto"/>
                                    <w:right w:val="none" w:sz="0" w:space="0" w:color="auto"/>
                                  </w:divBdr>
                                  <w:divsChild>
                                    <w:div w:id="570703391">
                                      <w:marLeft w:val="0"/>
                                      <w:marRight w:val="0"/>
                                      <w:marTop w:val="0"/>
                                      <w:marBottom w:val="0"/>
                                      <w:divBdr>
                                        <w:top w:val="none" w:sz="0" w:space="0" w:color="auto"/>
                                        <w:left w:val="none" w:sz="0" w:space="0" w:color="auto"/>
                                        <w:bottom w:val="none" w:sz="0" w:space="0" w:color="auto"/>
                                        <w:right w:val="none" w:sz="0" w:space="0" w:color="auto"/>
                                      </w:divBdr>
                                    </w:div>
                                  </w:divsChild>
                                </w:div>
                                <w:div w:id="1980570534">
                                  <w:marLeft w:val="0"/>
                                  <w:marRight w:val="0"/>
                                  <w:marTop w:val="0"/>
                                  <w:marBottom w:val="0"/>
                                  <w:divBdr>
                                    <w:top w:val="none" w:sz="0" w:space="0" w:color="auto"/>
                                    <w:left w:val="none" w:sz="0" w:space="0" w:color="auto"/>
                                    <w:bottom w:val="none" w:sz="0" w:space="0" w:color="auto"/>
                                    <w:right w:val="none" w:sz="0" w:space="0" w:color="auto"/>
                                  </w:divBdr>
                                  <w:divsChild>
                                    <w:div w:id="753937120">
                                      <w:marLeft w:val="0"/>
                                      <w:marRight w:val="0"/>
                                      <w:marTop w:val="0"/>
                                      <w:marBottom w:val="0"/>
                                      <w:divBdr>
                                        <w:top w:val="none" w:sz="0" w:space="0" w:color="auto"/>
                                        <w:left w:val="none" w:sz="0" w:space="0" w:color="auto"/>
                                        <w:bottom w:val="none" w:sz="0" w:space="0" w:color="auto"/>
                                        <w:right w:val="none" w:sz="0" w:space="0" w:color="auto"/>
                                      </w:divBdr>
                                    </w:div>
                                  </w:divsChild>
                                </w:div>
                                <w:div w:id="899363530">
                                  <w:marLeft w:val="0"/>
                                  <w:marRight w:val="0"/>
                                  <w:marTop w:val="0"/>
                                  <w:marBottom w:val="0"/>
                                  <w:divBdr>
                                    <w:top w:val="none" w:sz="0" w:space="0" w:color="auto"/>
                                    <w:left w:val="none" w:sz="0" w:space="0" w:color="auto"/>
                                    <w:bottom w:val="none" w:sz="0" w:space="0" w:color="auto"/>
                                    <w:right w:val="none" w:sz="0" w:space="0" w:color="auto"/>
                                  </w:divBdr>
                                  <w:divsChild>
                                    <w:div w:id="1370379321">
                                      <w:marLeft w:val="0"/>
                                      <w:marRight w:val="0"/>
                                      <w:marTop w:val="0"/>
                                      <w:marBottom w:val="0"/>
                                      <w:divBdr>
                                        <w:top w:val="none" w:sz="0" w:space="0" w:color="auto"/>
                                        <w:left w:val="none" w:sz="0" w:space="0" w:color="auto"/>
                                        <w:bottom w:val="none" w:sz="0" w:space="0" w:color="auto"/>
                                        <w:right w:val="none" w:sz="0" w:space="0" w:color="auto"/>
                                      </w:divBdr>
                                    </w:div>
                                  </w:divsChild>
                                </w:div>
                                <w:div w:id="914163474">
                                  <w:marLeft w:val="0"/>
                                  <w:marRight w:val="0"/>
                                  <w:marTop w:val="0"/>
                                  <w:marBottom w:val="0"/>
                                  <w:divBdr>
                                    <w:top w:val="none" w:sz="0" w:space="0" w:color="auto"/>
                                    <w:left w:val="none" w:sz="0" w:space="0" w:color="auto"/>
                                    <w:bottom w:val="none" w:sz="0" w:space="0" w:color="auto"/>
                                    <w:right w:val="none" w:sz="0" w:space="0" w:color="auto"/>
                                  </w:divBdr>
                                  <w:divsChild>
                                    <w:div w:id="2090806597">
                                      <w:marLeft w:val="0"/>
                                      <w:marRight w:val="0"/>
                                      <w:marTop w:val="0"/>
                                      <w:marBottom w:val="0"/>
                                      <w:divBdr>
                                        <w:top w:val="none" w:sz="0" w:space="0" w:color="auto"/>
                                        <w:left w:val="none" w:sz="0" w:space="0" w:color="auto"/>
                                        <w:bottom w:val="none" w:sz="0" w:space="0" w:color="auto"/>
                                        <w:right w:val="none" w:sz="0" w:space="0" w:color="auto"/>
                                      </w:divBdr>
                                    </w:div>
                                  </w:divsChild>
                                </w:div>
                                <w:div w:id="1794252250">
                                  <w:marLeft w:val="0"/>
                                  <w:marRight w:val="0"/>
                                  <w:marTop w:val="0"/>
                                  <w:marBottom w:val="0"/>
                                  <w:divBdr>
                                    <w:top w:val="none" w:sz="0" w:space="0" w:color="auto"/>
                                    <w:left w:val="none" w:sz="0" w:space="0" w:color="auto"/>
                                    <w:bottom w:val="none" w:sz="0" w:space="0" w:color="auto"/>
                                    <w:right w:val="none" w:sz="0" w:space="0" w:color="auto"/>
                                  </w:divBdr>
                                  <w:divsChild>
                                    <w:div w:id="1008026001">
                                      <w:marLeft w:val="0"/>
                                      <w:marRight w:val="0"/>
                                      <w:marTop w:val="0"/>
                                      <w:marBottom w:val="0"/>
                                      <w:divBdr>
                                        <w:top w:val="none" w:sz="0" w:space="0" w:color="auto"/>
                                        <w:left w:val="none" w:sz="0" w:space="0" w:color="auto"/>
                                        <w:bottom w:val="none" w:sz="0" w:space="0" w:color="auto"/>
                                        <w:right w:val="none" w:sz="0" w:space="0" w:color="auto"/>
                                      </w:divBdr>
                                    </w:div>
                                  </w:divsChild>
                                </w:div>
                                <w:div w:id="154417534">
                                  <w:marLeft w:val="0"/>
                                  <w:marRight w:val="0"/>
                                  <w:marTop w:val="0"/>
                                  <w:marBottom w:val="0"/>
                                  <w:divBdr>
                                    <w:top w:val="none" w:sz="0" w:space="0" w:color="auto"/>
                                    <w:left w:val="none" w:sz="0" w:space="0" w:color="auto"/>
                                    <w:bottom w:val="none" w:sz="0" w:space="0" w:color="auto"/>
                                    <w:right w:val="none" w:sz="0" w:space="0" w:color="auto"/>
                                  </w:divBdr>
                                  <w:divsChild>
                                    <w:div w:id="1365670267">
                                      <w:marLeft w:val="0"/>
                                      <w:marRight w:val="0"/>
                                      <w:marTop w:val="0"/>
                                      <w:marBottom w:val="0"/>
                                      <w:divBdr>
                                        <w:top w:val="none" w:sz="0" w:space="0" w:color="auto"/>
                                        <w:left w:val="none" w:sz="0" w:space="0" w:color="auto"/>
                                        <w:bottom w:val="none" w:sz="0" w:space="0" w:color="auto"/>
                                        <w:right w:val="none" w:sz="0" w:space="0" w:color="auto"/>
                                      </w:divBdr>
                                    </w:div>
                                  </w:divsChild>
                                </w:div>
                                <w:div w:id="811825299">
                                  <w:marLeft w:val="0"/>
                                  <w:marRight w:val="0"/>
                                  <w:marTop w:val="0"/>
                                  <w:marBottom w:val="0"/>
                                  <w:divBdr>
                                    <w:top w:val="none" w:sz="0" w:space="0" w:color="auto"/>
                                    <w:left w:val="none" w:sz="0" w:space="0" w:color="auto"/>
                                    <w:bottom w:val="none" w:sz="0" w:space="0" w:color="auto"/>
                                    <w:right w:val="none" w:sz="0" w:space="0" w:color="auto"/>
                                  </w:divBdr>
                                  <w:divsChild>
                                    <w:div w:id="540557041">
                                      <w:marLeft w:val="0"/>
                                      <w:marRight w:val="0"/>
                                      <w:marTop w:val="0"/>
                                      <w:marBottom w:val="0"/>
                                      <w:divBdr>
                                        <w:top w:val="none" w:sz="0" w:space="0" w:color="auto"/>
                                        <w:left w:val="none" w:sz="0" w:space="0" w:color="auto"/>
                                        <w:bottom w:val="none" w:sz="0" w:space="0" w:color="auto"/>
                                        <w:right w:val="none" w:sz="0" w:space="0" w:color="auto"/>
                                      </w:divBdr>
                                    </w:div>
                                  </w:divsChild>
                                </w:div>
                                <w:div w:id="816609450">
                                  <w:marLeft w:val="0"/>
                                  <w:marRight w:val="0"/>
                                  <w:marTop w:val="0"/>
                                  <w:marBottom w:val="0"/>
                                  <w:divBdr>
                                    <w:top w:val="none" w:sz="0" w:space="0" w:color="auto"/>
                                    <w:left w:val="none" w:sz="0" w:space="0" w:color="auto"/>
                                    <w:bottom w:val="none" w:sz="0" w:space="0" w:color="auto"/>
                                    <w:right w:val="none" w:sz="0" w:space="0" w:color="auto"/>
                                  </w:divBdr>
                                  <w:divsChild>
                                    <w:div w:id="1350569726">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sChild>
                                    <w:div w:id="1006178216">
                                      <w:marLeft w:val="0"/>
                                      <w:marRight w:val="0"/>
                                      <w:marTop w:val="0"/>
                                      <w:marBottom w:val="0"/>
                                      <w:divBdr>
                                        <w:top w:val="none" w:sz="0" w:space="0" w:color="auto"/>
                                        <w:left w:val="none" w:sz="0" w:space="0" w:color="auto"/>
                                        <w:bottom w:val="none" w:sz="0" w:space="0" w:color="auto"/>
                                        <w:right w:val="none" w:sz="0" w:space="0" w:color="auto"/>
                                      </w:divBdr>
                                    </w:div>
                                  </w:divsChild>
                                </w:div>
                                <w:div w:id="887380511">
                                  <w:marLeft w:val="0"/>
                                  <w:marRight w:val="0"/>
                                  <w:marTop w:val="0"/>
                                  <w:marBottom w:val="0"/>
                                  <w:divBdr>
                                    <w:top w:val="none" w:sz="0" w:space="0" w:color="auto"/>
                                    <w:left w:val="none" w:sz="0" w:space="0" w:color="auto"/>
                                    <w:bottom w:val="none" w:sz="0" w:space="0" w:color="auto"/>
                                    <w:right w:val="none" w:sz="0" w:space="0" w:color="auto"/>
                                  </w:divBdr>
                                  <w:divsChild>
                                    <w:div w:id="1915502568">
                                      <w:marLeft w:val="0"/>
                                      <w:marRight w:val="0"/>
                                      <w:marTop w:val="0"/>
                                      <w:marBottom w:val="0"/>
                                      <w:divBdr>
                                        <w:top w:val="none" w:sz="0" w:space="0" w:color="auto"/>
                                        <w:left w:val="none" w:sz="0" w:space="0" w:color="auto"/>
                                        <w:bottom w:val="none" w:sz="0" w:space="0" w:color="auto"/>
                                        <w:right w:val="none" w:sz="0" w:space="0" w:color="auto"/>
                                      </w:divBdr>
                                    </w:div>
                                  </w:divsChild>
                                </w:div>
                                <w:div w:id="1338993464">
                                  <w:marLeft w:val="0"/>
                                  <w:marRight w:val="0"/>
                                  <w:marTop w:val="0"/>
                                  <w:marBottom w:val="0"/>
                                  <w:divBdr>
                                    <w:top w:val="none" w:sz="0" w:space="0" w:color="auto"/>
                                    <w:left w:val="none" w:sz="0" w:space="0" w:color="auto"/>
                                    <w:bottom w:val="none" w:sz="0" w:space="0" w:color="auto"/>
                                    <w:right w:val="none" w:sz="0" w:space="0" w:color="auto"/>
                                  </w:divBdr>
                                  <w:divsChild>
                                    <w:div w:id="1977179091">
                                      <w:marLeft w:val="0"/>
                                      <w:marRight w:val="0"/>
                                      <w:marTop w:val="0"/>
                                      <w:marBottom w:val="0"/>
                                      <w:divBdr>
                                        <w:top w:val="none" w:sz="0" w:space="0" w:color="auto"/>
                                        <w:left w:val="none" w:sz="0" w:space="0" w:color="auto"/>
                                        <w:bottom w:val="none" w:sz="0" w:space="0" w:color="auto"/>
                                        <w:right w:val="none" w:sz="0" w:space="0" w:color="auto"/>
                                      </w:divBdr>
                                    </w:div>
                                  </w:divsChild>
                                </w:div>
                                <w:div w:id="39939571">
                                  <w:marLeft w:val="0"/>
                                  <w:marRight w:val="0"/>
                                  <w:marTop w:val="0"/>
                                  <w:marBottom w:val="0"/>
                                  <w:divBdr>
                                    <w:top w:val="none" w:sz="0" w:space="0" w:color="auto"/>
                                    <w:left w:val="none" w:sz="0" w:space="0" w:color="auto"/>
                                    <w:bottom w:val="none" w:sz="0" w:space="0" w:color="auto"/>
                                    <w:right w:val="none" w:sz="0" w:space="0" w:color="auto"/>
                                  </w:divBdr>
                                  <w:divsChild>
                                    <w:div w:id="1550804856">
                                      <w:marLeft w:val="0"/>
                                      <w:marRight w:val="0"/>
                                      <w:marTop w:val="0"/>
                                      <w:marBottom w:val="0"/>
                                      <w:divBdr>
                                        <w:top w:val="none" w:sz="0" w:space="0" w:color="auto"/>
                                        <w:left w:val="none" w:sz="0" w:space="0" w:color="auto"/>
                                        <w:bottom w:val="none" w:sz="0" w:space="0" w:color="auto"/>
                                        <w:right w:val="none" w:sz="0" w:space="0" w:color="auto"/>
                                      </w:divBdr>
                                    </w:div>
                                  </w:divsChild>
                                </w:div>
                                <w:div w:id="958221285">
                                  <w:marLeft w:val="0"/>
                                  <w:marRight w:val="0"/>
                                  <w:marTop w:val="0"/>
                                  <w:marBottom w:val="0"/>
                                  <w:divBdr>
                                    <w:top w:val="none" w:sz="0" w:space="0" w:color="auto"/>
                                    <w:left w:val="none" w:sz="0" w:space="0" w:color="auto"/>
                                    <w:bottom w:val="none" w:sz="0" w:space="0" w:color="auto"/>
                                    <w:right w:val="none" w:sz="0" w:space="0" w:color="auto"/>
                                  </w:divBdr>
                                  <w:divsChild>
                                    <w:div w:id="699430525">
                                      <w:marLeft w:val="0"/>
                                      <w:marRight w:val="0"/>
                                      <w:marTop w:val="0"/>
                                      <w:marBottom w:val="0"/>
                                      <w:divBdr>
                                        <w:top w:val="none" w:sz="0" w:space="0" w:color="auto"/>
                                        <w:left w:val="none" w:sz="0" w:space="0" w:color="auto"/>
                                        <w:bottom w:val="none" w:sz="0" w:space="0" w:color="auto"/>
                                        <w:right w:val="none" w:sz="0" w:space="0" w:color="auto"/>
                                      </w:divBdr>
                                    </w:div>
                                  </w:divsChild>
                                </w:div>
                                <w:div w:id="932664775">
                                  <w:marLeft w:val="0"/>
                                  <w:marRight w:val="0"/>
                                  <w:marTop w:val="0"/>
                                  <w:marBottom w:val="0"/>
                                  <w:divBdr>
                                    <w:top w:val="none" w:sz="0" w:space="0" w:color="auto"/>
                                    <w:left w:val="none" w:sz="0" w:space="0" w:color="auto"/>
                                    <w:bottom w:val="none" w:sz="0" w:space="0" w:color="auto"/>
                                    <w:right w:val="none" w:sz="0" w:space="0" w:color="auto"/>
                                  </w:divBdr>
                                  <w:divsChild>
                                    <w:div w:id="879170076">
                                      <w:marLeft w:val="0"/>
                                      <w:marRight w:val="0"/>
                                      <w:marTop w:val="0"/>
                                      <w:marBottom w:val="0"/>
                                      <w:divBdr>
                                        <w:top w:val="none" w:sz="0" w:space="0" w:color="auto"/>
                                        <w:left w:val="none" w:sz="0" w:space="0" w:color="auto"/>
                                        <w:bottom w:val="none" w:sz="0" w:space="0" w:color="auto"/>
                                        <w:right w:val="none" w:sz="0" w:space="0" w:color="auto"/>
                                      </w:divBdr>
                                    </w:div>
                                  </w:divsChild>
                                </w:div>
                                <w:div w:id="961158762">
                                  <w:marLeft w:val="0"/>
                                  <w:marRight w:val="0"/>
                                  <w:marTop w:val="0"/>
                                  <w:marBottom w:val="0"/>
                                  <w:divBdr>
                                    <w:top w:val="none" w:sz="0" w:space="0" w:color="auto"/>
                                    <w:left w:val="none" w:sz="0" w:space="0" w:color="auto"/>
                                    <w:bottom w:val="none" w:sz="0" w:space="0" w:color="auto"/>
                                    <w:right w:val="none" w:sz="0" w:space="0" w:color="auto"/>
                                  </w:divBdr>
                                  <w:divsChild>
                                    <w:div w:id="1127120886">
                                      <w:marLeft w:val="0"/>
                                      <w:marRight w:val="0"/>
                                      <w:marTop w:val="0"/>
                                      <w:marBottom w:val="0"/>
                                      <w:divBdr>
                                        <w:top w:val="none" w:sz="0" w:space="0" w:color="auto"/>
                                        <w:left w:val="none" w:sz="0" w:space="0" w:color="auto"/>
                                        <w:bottom w:val="none" w:sz="0" w:space="0" w:color="auto"/>
                                        <w:right w:val="none" w:sz="0" w:space="0" w:color="auto"/>
                                      </w:divBdr>
                                    </w:div>
                                  </w:divsChild>
                                </w:div>
                                <w:div w:id="1453746864">
                                  <w:marLeft w:val="0"/>
                                  <w:marRight w:val="0"/>
                                  <w:marTop w:val="0"/>
                                  <w:marBottom w:val="0"/>
                                  <w:divBdr>
                                    <w:top w:val="none" w:sz="0" w:space="0" w:color="auto"/>
                                    <w:left w:val="none" w:sz="0" w:space="0" w:color="auto"/>
                                    <w:bottom w:val="none" w:sz="0" w:space="0" w:color="auto"/>
                                    <w:right w:val="none" w:sz="0" w:space="0" w:color="auto"/>
                                  </w:divBdr>
                                  <w:divsChild>
                                    <w:div w:id="1223373813">
                                      <w:marLeft w:val="0"/>
                                      <w:marRight w:val="0"/>
                                      <w:marTop w:val="0"/>
                                      <w:marBottom w:val="0"/>
                                      <w:divBdr>
                                        <w:top w:val="none" w:sz="0" w:space="0" w:color="auto"/>
                                        <w:left w:val="none" w:sz="0" w:space="0" w:color="auto"/>
                                        <w:bottom w:val="none" w:sz="0" w:space="0" w:color="auto"/>
                                        <w:right w:val="none" w:sz="0" w:space="0" w:color="auto"/>
                                      </w:divBdr>
                                    </w:div>
                                  </w:divsChild>
                                </w:div>
                                <w:div w:id="948316746">
                                  <w:marLeft w:val="0"/>
                                  <w:marRight w:val="0"/>
                                  <w:marTop w:val="0"/>
                                  <w:marBottom w:val="0"/>
                                  <w:divBdr>
                                    <w:top w:val="none" w:sz="0" w:space="0" w:color="auto"/>
                                    <w:left w:val="none" w:sz="0" w:space="0" w:color="auto"/>
                                    <w:bottom w:val="none" w:sz="0" w:space="0" w:color="auto"/>
                                    <w:right w:val="none" w:sz="0" w:space="0" w:color="auto"/>
                                  </w:divBdr>
                                  <w:divsChild>
                                    <w:div w:id="2084986865">
                                      <w:marLeft w:val="0"/>
                                      <w:marRight w:val="0"/>
                                      <w:marTop w:val="0"/>
                                      <w:marBottom w:val="0"/>
                                      <w:divBdr>
                                        <w:top w:val="none" w:sz="0" w:space="0" w:color="auto"/>
                                        <w:left w:val="none" w:sz="0" w:space="0" w:color="auto"/>
                                        <w:bottom w:val="none" w:sz="0" w:space="0" w:color="auto"/>
                                        <w:right w:val="none" w:sz="0" w:space="0" w:color="auto"/>
                                      </w:divBdr>
                                    </w:div>
                                  </w:divsChild>
                                </w:div>
                                <w:div w:id="74324094">
                                  <w:marLeft w:val="0"/>
                                  <w:marRight w:val="0"/>
                                  <w:marTop w:val="0"/>
                                  <w:marBottom w:val="0"/>
                                  <w:divBdr>
                                    <w:top w:val="none" w:sz="0" w:space="0" w:color="auto"/>
                                    <w:left w:val="none" w:sz="0" w:space="0" w:color="auto"/>
                                    <w:bottom w:val="none" w:sz="0" w:space="0" w:color="auto"/>
                                    <w:right w:val="none" w:sz="0" w:space="0" w:color="auto"/>
                                  </w:divBdr>
                                  <w:divsChild>
                                    <w:div w:id="1875728417">
                                      <w:marLeft w:val="0"/>
                                      <w:marRight w:val="0"/>
                                      <w:marTop w:val="0"/>
                                      <w:marBottom w:val="0"/>
                                      <w:divBdr>
                                        <w:top w:val="none" w:sz="0" w:space="0" w:color="auto"/>
                                        <w:left w:val="none" w:sz="0" w:space="0" w:color="auto"/>
                                        <w:bottom w:val="none" w:sz="0" w:space="0" w:color="auto"/>
                                        <w:right w:val="none" w:sz="0" w:space="0" w:color="auto"/>
                                      </w:divBdr>
                                    </w:div>
                                  </w:divsChild>
                                </w:div>
                                <w:div w:id="1047947858">
                                  <w:marLeft w:val="0"/>
                                  <w:marRight w:val="0"/>
                                  <w:marTop w:val="0"/>
                                  <w:marBottom w:val="0"/>
                                  <w:divBdr>
                                    <w:top w:val="none" w:sz="0" w:space="0" w:color="auto"/>
                                    <w:left w:val="none" w:sz="0" w:space="0" w:color="auto"/>
                                    <w:bottom w:val="none" w:sz="0" w:space="0" w:color="auto"/>
                                    <w:right w:val="none" w:sz="0" w:space="0" w:color="auto"/>
                                  </w:divBdr>
                                  <w:divsChild>
                                    <w:div w:id="411053014">
                                      <w:marLeft w:val="0"/>
                                      <w:marRight w:val="0"/>
                                      <w:marTop w:val="0"/>
                                      <w:marBottom w:val="0"/>
                                      <w:divBdr>
                                        <w:top w:val="none" w:sz="0" w:space="0" w:color="auto"/>
                                        <w:left w:val="none" w:sz="0" w:space="0" w:color="auto"/>
                                        <w:bottom w:val="none" w:sz="0" w:space="0" w:color="auto"/>
                                        <w:right w:val="none" w:sz="0" w:space="0" w:color="auto"/>
                                      </w:divBdr>
                                    </w:div>
                                  </w:divsChild>
                                </w:div>
                                <w:div w:id="371348148">
                                  <w:marLeft w:val="0"/>
                                  <w:marRight w:val="0"/>
                                  <w:marTop w:val="0"/>
                                  <w:marBottom w:val="0"/>
                                  <w:divBdr>
                                    <w:top w:val="none" w:sz="0" w:space="0" w:color="auto"/>
                                    <w:left w:val="none" w:sz="0" w:space="0" w:color="auto"/>
                                    <w:bottom w:val="none" w:sz="0" w:space="0" w:color="auto"/>
                                    <w:right w:val="none" w:sz="0" w:space="0" w:color="auto"/>
                                  </w:divBdr>
                                  <w:divsChild>
                                    <w:div w:id="58598643">
                                      <w:marLeft w:val="0"/>
                                      <w:marRight w:val="0"/>
                                      <w:marTop w:val="0"/>
                                      <w:marBottom w:val="0"/>
                                      <w:divBdr>
                                        <w:top w:val="none" w:sz="0" w:space="0" w:color="auto"/>
                                        <w:left w:val="none" w:sz="0" w:space="0" w:color="auto"/>
                                        <w:bottom w:val="none" w:sz="0" w:space="0" w:color="auto"/>
                                        <w:right w:val="none" w:sz="0" w:space="0" w:color="auto"/>
                                      </w:divBdr>
                                    </w:div>
                                  </w:divsChild>
                                </w:div>
                                <w:div w:id="517163324">
                                  <w:marLeft w:val="0"/>
                                  <w:marRight w:val="0"/>
                                  <w:marTop w:val="0"/>
                                  <w:marBottom w:val="0"/>
                                  <w:divBdr>
                                    <w:top w:val="none" w:sz="0" w:space="0" w:color="auto"/>
                                    <w:left w:val="none" w:sz="0" w:space="0" w:color="auto"/>
                                    <w:bottom w:val="none" w:sz="0" w:space="0" w:color="auto"/>
                                    <w:right w:val="none" w:sz="0" w:space="0" w:color="auto"/>
                                  </w:divBdr>
                                  <w:divsChild>
                                    <w:div w:id="1570769625">
                                      <w:marLeft w:val="0"/>
                                      <w:marRight w:val="0"/>
                                      <w:marTop w:val="0"/>
                                      <w:marBottom w:val="0"/>
                                      <w:divBdr>
                                        <w:top w:val="none" w:sz="0" w:space="0" w:color="auto"/>
                                        <w:left w:val="none" w:sz="0" w:space="0" w:color="auto"/>
                                        <w:bottom w:val="none" w:sz="0" w:space="0" w:color="auto"/>
                                        <w:right w:val="none" w:sz="0" w:space="0" w:color="auto"/>
                                      </w:divBdr>
                                    </w:div>
                                  </w:divsChild>
                                </w:div>
                                <w:div w:id="1877619596">
                                  <w:marLeft w:val="0"/>
                                  <w:marRight w:val="0"/>
                                  <w:marTop w:val="0"/>
                                  <w:marBottom w:val="0"/>
                                  <w:divBdr>
                                    <w:top w:val="none" w:sz="0" w:space="0" w:color="auto"/>
                                    <w:left w:val="none" w:sz="0" w:space="0" w:color="auto"/>
                                    <w:bottom w:val="none" w:sz="0" w:space="0" w:color="auto"/>
                                    <w:right w:val="none" w:sz="0" w:space="0" w:color="auto"/>
                                  </w:divBdr>
                                  <w:divsChild>
                                    <w:div w:id="534391410">
                                      <w:marLeft w:val="0"/>
                                      <w:marRight w:val="0"/>
                                      <w:marTop w:val="0"/>
                                      <w:marBottom w:val="0"/>
                                      <w:divBdr>
                                        <w:top w:val="none" w:sz="0" w:space="0" w:color="auto"/>
                                        <w:left w:val="none" w:sz="0" w:space="0" w:color="auto"/>
                                        <w:bottom w:val="none" w:sz="0" w:space="0" w:color="auto"/>
                                        <w:right w:val="none" w:sz="0" w:space="0" w:color="auto"/>
                                      </w:divBdr>
                                    </w:div>
                                  </w:divsChild>
                                </w:div>
                                <w:div w:id="1160387122">
                                  <w:marLeft w:val="0"/>
                                  <w:marRight w:val="0"/>
                                  <w:marTop w:val="0"/>
                                  <w:marBottom w:val="0"/>
                                  <w:divBdr>
                                    <w:top w:val="none" w:sz="0" w:space="0" w:color="auto"/>
                                    <w:left w:val="none" w:sz="0" w:space="0" w:color="auto"/>
                                    <w:bottom w:val="none" w:sz="0" w:space="0" w:color="auto"/>
                                    <w:right w:val="none" w:sz="0" w:space="0" w:color="auto"/>
                                  </w:divBdr>
                                  <w:divsChild>
                                    <w:div w:id="695035883">
                                      <w:marLeft w:val="0"/>
                                      <w:marRight w:val="0"/>
                                      <w:marTop w:val="0"/>
                                      <w:marBottom w:val="0"/>
                                      <w:divBdr>
                                        <w:top w:val="none" w:sz="0" w:space="0" w:color="auto"/>
                                        <w:left w:val="none" w:sz="0" w:space="0" w:color="auto"/>
                                        <w:bottom w:val="none" w:sz="0" w:space="0" w:color="auto"/>
                                        <w:right w:val="none" w:sz="0" w:space="0" w:color="auto"/>
                                      </w:divBdr>
                                    </w:div>
                                  </w:divsChild>
                                </w:div>
                                <w:div w:id="1135370010">
                                  <w:marLeft w:val="0"/>
                                  <w:marRight w:val="0"/>
                                  <w:marTop w:val="0"/>
                                  <w:marBottom w:val="0"/>
                                  <w:divBdr>
                                    <w:top w:val="none" w:sz="0" w:space="0" w:color="auto"/>
                                    <w:left w:val="none" w:sz="0" w:space="0" w:color="auto"/>
                                    <w:bottom w:val="none" w:sz="0" w:space="0" w:color="auto"/>
                                    <w:right w:val="none" w:sz="0" w:space="0" w:color="auto"/>
                                  </w:divBdr>
                                  <w:divsChild>
                                    <w:div w:id="1930506195">
                                      <w:marLeft w:val="0"/>
                                      <w:marRight w:val="0"/>
                                      <w:marTop w:val="0"/>
                                      <w:marBottom w:val="0"/>
                                      <w:divBdr>
                                        <w:top w:val="none" w:sz="0" w:space="0" w:color="auto"/>
                                        <w:left w:val="none" w:sz="0" w:space="0" w:color="auto"/>
                                        <w:bottom w:val="none" w:sz="0" w:space="0" w:color="auto"/>
                                        <w:right w:val="none" w:sz="0" w:space="0" w:color="auto"/>
                                      </w:divBdr>
                                    </w:div>
                                  </w:divsChild>
                                </w:div>
                                <w:div w:id="2110546058">
                                  <w:marLeft w:val="0"/>
                                  <w:marRight w:val="0"/>
                                  <w:marTop w:val="0"/>
                                  <w:marBottom w:val="0"/>
                                  <w:divBdr>
                                    <w:top w:val="none" w:sz="0" w:space="0" w:color="auto"/>
                                    <w:left w:val="none" w:sz="0" w:space="0" w:color="auto"/>
                                    <w:bottom w:val="none" w:sz="0" w:space="0" w:color="auto"/>
                                    <w:right w:val="none" w:sz="0" w:space="0" w:color="auto"/>
                                  </w:divBdr>
                                  <w:divsChild>
                                    <w:div w:id="2128155579">
                                      <w:marLeft w:val="0"/>
                                      <w:marRight w:val="0"/>
                                      <w:marTop w:val="0"/>
                                      <w:marBottom w:val="0"/>
                                      <w:divBdr>
                                        <w:top w:val="none" w:sz="0" w:space="0" w:color="auto"/>
                                        <w:left w:val="none" w:sz="0" w:space="0" w:color="auto"/>
                                        <w:bottom w:val="none" w:sz="0" w:space="0" w:color="auto"/>
                                        <w:right w:val="none" w:sz="0" w:space="0" w:color="auto"/>
                                      </w:divBdr>
                                    </w:div>
                                  </w:divsChild>
                                </w:div>
                                <w:div w:id="564803887">
                                  <w:marLeft w:val="0"/>
                                  <w:marRight w:val="0"/>
                                  <w:marTop w:val="0"/>
                                  <w:marBottom w:val="0"/>
                                  <w:divBdr>
                                    <w:top w:val="none" w:sz="0" w:space="0" w:color="auto"/>
                                    <w:left w:val="none" w:sz="0" w:space="0" w:color="auto"/>
                                    <w:bottom w:val="none" w:sz="0" w:space="0" w:color="auto"/>
                                    <w:right w:val="none" w:sz="0" w:space="0" w:color="auto"/>
                                  </w:divBdr>
                                  <w:divsChild>
                                    <w:div w:id="1117069211">
                                      <w:marLeft w:val="0"/>
                                      <w:marRight w:val="0"/>
                                      <w:marTop w:val="0"/>
                                      <w:marBottom w:val="0"/>
                                      <w:divBdr>
                                        <w:top w:val="none" w:sz="0" w:space="0" w:color="auto"/>
                                        <w:left w:val="none" w:sz="0" w:space="0" w:color="auto"/>
                                        <w:bottom w:val="none" w:sz="0" w:space="0" w:color="auto"/>
                                        <w:right w:val="none" w:sz="0" w:space="0" w:color="auto"/>
                                      </w:divBdr>
                                    </w:div>
                                  </w:divsChild>
                                </w:div>
                                <w:div w:id="504589028">
                                  <w:marLeft w:val="0"/>
                                  <w:marRight w:val="0"/>
                                  <w:marTop w:val="0"/>
                                  <w:marBottom w:val="0"/>
                                  <w:divBdr>
                                    <w:top w:val="none" w:sz="0" w:space="0" w:color="auto"/>
                                    <w:left w:val="none" w:sz="0" w:space="0" w:color="auto"/>
                                    <w:bottom w:val="none" w:sz="0" w:space="0" w:color="auto"/>
                                    <w:right w:val="none" w:sz="0" w:space="0" w:color="auto"/>
                                  </w:divBdr>
                                  <w:divsChild>
                                    <w:div w:id="1381126013">
                                      <w:marLeft w:val="0"/>
                                      <w:marRight w:val="0"/>
                                      <w:marTop w:val="0"/>
                                      <w:marBottom w:val="0"/>
                                      <w:divBdr>
                                        <w:top w:val="none" w:sz="0" w:space="0" w:color="auto"/>
                                        <w:left w:val="none" w:sz="0" w:space="0" w:color="auto"/>
                                        <w:bottom w:val="none" w:sz="0" w:space="0" w:color="auto"/>
                                        <w:right w:val="none" w:sz="0" w:space="0" w:color="auto"/>
                                      </w:divBdr>
                                    </w:div>
                                  </w:divsChild>
                                </w:div>
                                <w:div w:id="1793983088">
                                  <w:marLeft w:val="0"/>
                                  <w:marRight w:val="0"/>
                                  <w:marTop w:val="0"/>
                                  <w:marBottom w:val="0"/>
                                  <w:divBdr>
                                    <w:top w:val="none" w:sz="0" w:space="0" w:color="auto"/>
                                    <w:left w:val="none" w:sz="0" w:space="0" w:color="auto"/>
                                    <w:bottom w:val="none" w:sz="0" w:space="0" w:color="auto"/>
                                    <w:right w:val="none" w:sz="0" w:space="0" w:color="auto"/>
                                  </w:divBdr>
                                  <w:divsChild>
                                    <w:div w:id="1542786532">
                                      <w:marLeft w:val="0"/>
                                      <w:marRight w:val="0"/>
                                      <w:marTop w:val="0"/>
                                      <w:marBottom w:val="0"/>
                                      <w:divBdr>
                                        <w:top w:val="none" w:sz="0" w:space="0" w:color="auto"/>
                                        <w:left w:val="none" w:sz="0" w:space="0" w:color="auto"/>
                                        <w:bottom w:val="none" w:sz="0" w:space="0" w:color="auto"/>
                                        <w:right w:val="none" w:sz="0" w:space="0" w:color="auto"/>
                                      </w:divBdr>
                                    </w:div>
                                  </w:divsChild>
                                </w:div>
                                <w:div w:id="1597978576">
                                  <w:marLeft w:val="0"/>
                                  <w:marRight w:val="0"/>
                                  <w:marTop w:val="0"/>
                                  <w:marBottom w:val="0"/>
                                  <w:divBdr>
                                    <w:top w:val="none" w:sz="0" w:space="0" w:color="auto"/>
                                    <w:left w:val="none" w:sz="0" w:space="0" w:color="auto"/>
                                    <w:bottom w:val="none" w:sz="0" w:space="0" w:color="auto"/>
                                    <w:right w:val="none" w:sz="0" w:space="0" w:color="auto"/>
                                  </w:divBdr>
                                  <w:divsChild>
                                    <w:div w:id="12994564">
                                      <w:marLeft w:val="0"/>
                                      <w:marRight w:val="0"/>
                                      <w:marTop w:val="0"/>
                                      <w:marBottom w:val="0"/>
                                      <w:divBdr>
                                        <w:top w:val="none" w:sz="0" w:space="0" w:color="auto"/>
                                        <w:left w:val="none" w:sz="0" w:space="0" w:color="auto"/>
                                        <w:bottom w:val="none" w:sz="0" w:space="0" w:color="auto"/>
                                        <w:right w:val="none" w:sz="0" w:space="0" w:color="auto"/>
                                      </w:divBdr>
                                    </w:div>
                                  </w:divsChild>
                                </w:div>
                                <w:div w:id="2120253398">
                                  <w:marLeft w:val="0"/>
                                  <w:marRight w:val="0"/>
                                  <w:marTop w:val="0"/>
                                  <w:marBottom w:val="0"/>
                                  <w:divBdr>
                                    <w:top w:val="none" w:sz="0" w:space="0" w:color="auto"/>
                                    <w:left w:val="none" w:sz="0" w:space="0" w:color="auto"/>
                                    <w:bottom w:val="none" w:sz="0" w:space="0" w:color="auto"/>
                                    <w:right w:val="none" w:sz="0" w:space="0" w:color="auto"/>
                                  </w:divBdr>
                                  <w:divsChild>
                                    <w:div w:id="795492400">
                                      <w:marLeft w:val="0"/>
                                      <w:marRight w:val="0"/>
                                      <w:marTop w:val="0"/>
                                      <w:marBottom w:val="0"/>
                                      <w:divBdr>
                                        <w:top w:val="none" w:sz="0" w:space="0" w:color="auto"/>
                                        <w:left w:val="none" w:sz="0" w:space="0" w:color="auto"/>
                                        <w:bottom w:val="none" w:sz="0" w:space="0" w:color="auto"/>
                                        <w:right w:val="none" w:sz="0" w:space="0" w:color="auto"/>
                                      </w:divBdr>
                                    </w:div>
                                  </w:divsChild>
                                </w:div>
                                <w:div w:id="1279217261">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
                                  </w:divsChild>
                                </w:div>
                                <w:div w:id="1543975036">
                                  <w:marLeft w:val="0"/>
                                  <w:marRight w:val="0"/>
                                  <w:marTop w:val="0"/>
                                  <w:marBottom w:val="0"/>
                                  <w:divBdr>
                                    <w:top w:val="none" w:sz="0" w:space="0" w:color="auto"/>
                                    <w:left w:val="none" w:sz="0" w:space="0" w:color="auto"/>
                                    <w:bottom w:val="none" w:sz="0" w:space="0" w:color="auto"/>
                                    <w:right w:val="none" w:sz="0" w:space="0" w:color="auto"/>
                                  </w:divBdr>
                                  <w:divsChild>
                                    <w:div w:id="1166701645">
                                      <w:marLeft w:val="0"/>
                                      <w:marRight w:val="0"/>
                                      <w:marTop w:val="0"/>
                                      <w:marBottom w:val="0"/>
                                      <w:divBdr>
                                        <w:top w:val="none" w:sz="0" w:space="0" w:color="auto"/>
                                        <w:left w:val="none" w:sz="0" w:space="0" w:color="auto"/>
                                        <w:bottom w:val="none" w:sz="0" w:space="0" w:color="auto"/>
                                        <w:right w:val="none" w:sz="0" w:space="0" w:color="auto"/>
                                      </w:divBdr>
                                    </w:div>
                                  </w:divsChild>
                                </w:div>
                                <w:div w:id="408040836">
                                  <w:marLeft w:val="0"/>
                                  <w:marRight w:val="0"/>
                                  <w:marTop w:val="0"/>
                                  <w:marBottom w:val="0"/>
                                  <w:divBdr>
                                    <w:top w:val="none" w:sz="0" w:space="0" w:color="auto"/>
                                    <w:left w:val="none" w:sz="0" w:space="0" w:color="auto"/>
                                    <w:bottom w:val="none" w:sz="0" w:space="0" w:color="auto"/>
                                    <w:right w:val="none" w:sz="0" w:space="0" w:color="auto"/>
                                  </w:divBdr>
                                  <w:divsChild>
                                    <w:div w:id="520124655">
                                      <w:marLeft w:val="0"/>
                                      <w:marRight w:val="0"/>
                                      <w:marTop w:val="0"/>
                                      <w:marBottom w:val="0"/>
                                      <w:divBdr>
                                        <w:top w:val="none" w:sz="0" w:space="0" w:color="auto"/>
                                        <w:left w:val="none" w:sz="0" w:space="0" w:color="auto"/>
                                        <w:bottom w:val="none" w:sz="0" w:space="0" w:color="auto"/>
                                        <w:right w:val="none" w:sz="0" w:space="0" w:color="auto"/>
                                      </w:divBdr>
                                    </w:div>
                                  </w:divsChild>
                                </w:div>
                                <w:div w:id="2085375356">
                                  <w:marLeft w:val="0"/>
                                  <w:marRight w:val="0"/>
                                  <w:marTop w:val="0"/>
                                  <w:marBottom w:val="0"/>
                                  <w:divBdr>
                                    <w:top w:val="none" w:sz="0" w:space="0" w:color="auto"/>
                                    <w:left w:val="none" w:sz="0" w:space="0" w:color="auto"/>
                                    <w:bottom w:val="none" w:sz="0" w:space="0" w:color="auto"/>
                                    <w:right w:val="none" w:sz="0" w:space="0" w:color="auto"/>
                                  </w:divBdr>
                                  <w:divsChild>
                                    <w:div w:id="294021494">
                                      <w:marLeft w:val="0"/>
                                      <w:marRight w:val="0"/>
                                      <w:marTop w:val="0"/>
                                      <w:marBottom w:val="0"/>
                                      <w:divBdr>
                                        <w:top w:val="none" w:sz="0" w:space="0" w:color="auto"/>
                                        <w:left w:val="none" w:sz="0" w:space="0" w:color="auto"/>
                                        <w:bottom w:val="none" w:sz="0" w:space="0" w:color="auto"/>
                                        <w:right w:val="none" w:sz="0" w:space="0" w:color="auto"/>
                                      </w:divBdr>
                                    </w:div>
                                  </w:divsChild>
                                </w:div>
                                <w:div w:id="623661285">
                                  <w:marLeft w:val="0"/>
                                  <w:marRight w:val="0"/>
                                  <w:marTop w:val="0"/>
                                  <w:marBottom w:val="0"/>
                                  <w:divBdr>
                                    <w:top w:val="none" w:sz="0" w:space="0" w:color="auto"/>
                                    <w:left w:val="none" w:sz="0" w:space="0" w:color="auto"/>
                                    <w:bottom w:val="none" w:sz="0" w:space="0" w:color="auto"/>
                                    <w:right w:val="none" w:sz="0" w:space="0" w:color="auto"/>
                                  </w:divBdr>
                                  <w:divsChild>
                                    <w:div w:id="977415522">
                                      <w:marLeft w:val="0"/>
                                      <w:marRight w:val="0"/>
                                      <w:marTop w:val="0"/>
                                      <w:marBottom w:val="0"/>
                                      <w:divBdr>
                                        <w:top w:val="none" w:sz="0" w:space="0" w:color="auto"/>
                                        <w:left w:val="none" w:sz="0" w:space="0" w:color="auto"/>
                                        <w:bottom w:val="none" w:sz="0" w:space="0" w:color="auto"/>
                                        <w:right w:val="none" w:sz="0" w:space="0" w:color="auto"/>
                                      </w:divBdr>
                                    </w:div>
                                  </w:divsChild>
                                </w:div>
                                <w:div w:id="1782725764">
                                  <w:marLeft w:val="0"/>
                                  <w:marRight w:val="0"/>
                                  <w:marTop w:val="0"/>
                                  <w:marBottom w:val="0"/>
                                  <w:divBdr>
                                    <w:top w:val="none" w:sz="0" w:space="0" w:color="auto"/>
                                    <w:left w:val="none" w:sz="0" w:space="0" w:color="auto"/>
                                    <w:bottom w:val="none" w:sz="0" w:space="0" w:color="auto"/>
                                    <w:right w:val="none" w:sz="0" w:space="0" w:color="auto"/>
                                  </w:divBdr>
                                  <w:divsChild>
                                    <w:div w:id="2040860175">
                                      <w:marLeft w:val="0"/>
                                      <w:marRight w:val="0"/>
                                      <w:marTop w:val="0"/>
                                      <w:marBottom w:val="0"/>
                                      <w:divBdr>
                                        <w:top w:val="none" w:sz="0" w:space="0" w:color="auto"/>
                                        <w:left w:val="none" w:sz="0" w:space="0" w:color="auto"/>
                                        <w:bottom w:val="none" w:sz="0" w:space="0" w:color="auto"/>
                                        <w:right w:val="none" w:sz="0" w:space="0" w:color="auto"/>
                                      </w:divBdr>
                                    </w:div>
                                  </w:divsChild>
                                </w:div>
                                <w:div w:id="950818972">
                                  <w:marLeft w:val="0"/>
                                  <w:marRight w:val="0"/>
                                  <w:marTop w:val="0"/>
                                  <w:marBottom w:val="0"/>
                                  <w:divBdr>
                                    <w:top w:val="none" w:sz="0" w:space="0" w:color="auto"/>
                                    <w:left w:val="none" w:sz="0" w:space="0" w:color="auto"/>
                                    <w:bottom w:val="none" w:sz="0" w:space="0" w:color="auto"/>
                                    <w:right w:val="none" w:sz="0" w:space="0" w:color="auto"/>
                                  </w:divBdr>
                                  <w:divsChild>
                                    <w:div w:id="838081556">
                                      <w:marLeft w:val="0"/>
                                      <w:marRight w:val="0"/>
                                      <w:marTop w:val="0"/>
                                      <w:marBottom w:val="0"/>
                                      <w:divBdr>
                                        <w:top w:val="none" w:sz="0" w:space="0" w:color="auto"/>
                                        <w:left w:val="none" w:sz="0" w:space="0" w:color="auto"/>
                                        <w:bottom w:val="none" w:sz="0" w:space="0" w:color="auto"/>
                                        <w:right w:val="none" w:sz="0" w:space="0" w:color="auto"/>
                                      </w:divBdr>
                                    </w:div>
                                  </w:divsChild>
                                </w:div>
                                <w:div w:id="1554730947">
                                  <w:marLeft w:val="0"/>
                                  <w:marRight w:val="0"/>
                                  <w:marTop w:val="0"/>
                                  <w:marBottom w:val="0"/>
                                  <w:divBdr>
                                    <w:top w:val="none" w:sz="0" w:space="0" w:color="auto"/>
                                    <w:left w:val="none" w:sz="0" w:space="0" w:color="auto"/>
                                    <w:bottom w:val="none" w:sz="0" w:space="0" w:color="auto"/>
                                    <w:right w:val="none" w:sz="0" w:space="0" w:color="auto"/>
                                  </w:divBdr>
                                  <w:divsChild>
                                    <w:div w:id="190725844">
                                      <w:marLeft w:val="0"/>
                                      <w:marRight w:val="0"/>
                                      <w:marTop w:val="0"/>
                                      <w:marBottom w:val="0"/>
                                      <w:divBdr>
                                        <w:top w:val="none" w:sz="0" w:space="0" w:color="auto"/>
                                        <w:left w:val="none" w:sz="0" w:space="0" w:color="auto"/>
                                        <w:bottom w:val="none" w:sz="0" w:space="0" w:color="auto"/>
                                        <w:right w:val="none" w:sz="0" w:space="0" w:color="auto"/>
                                      </w:divBdr>
                                    </w:div>
                                  </w:divsChild>
                                </w:div>
                                <w:div w:id="1650863483">
                                  <w:marLeft w:val="0"/>
                                  <w:marRight w:val="0"/>
                                  <w:marTop w:val="0"/>
                                  <w:marBottom w:val="0"/>
                                  <w:divBdr>
                                    <w:top w:val="none" w:sz="0" w:space="0" w:color="auto"/>
                                    <w:left w:val="none" w:sz="0" w:space="0" w:color="auto"/>
                                    <w:bottom w:val="none" w:sz="0" w:space="0" w:color="auto"/>
                                    <w:right w:val="none" w:sz="0" w:space="0" w:color="auto"/>
                                  </w:divBdr>
                                  <w:divsChild>
                                    <w:div w:id="457603787">
                                      <w:marLeft w:val="0"/>
                                      <w:marRight w:val="0"/>
                                      <w:marTop w:val="0"/>
                                      <w:marBottom w:val="0"/>
                                      <w:divBdr>
                                        <w:top w:val="none" w:sz="0" w:space="0" w:color="auto"/>
                                        <w:left w:val="none" w:sz="0" w:space="0" w:color="auto"/>
                                        <w:bottom w:val="none" w:sz="0" w:space="0" w:color="auto"/>
                                        <w:right w:val="none" w:sz="0" w:space="0" w:color="auto"/>
                                      </w:divBdr>
                                    </w:div>
                                  </w:divsChild>
                                </w:div>
                                <w:div w:id="1446465995">
                                  <w:marLeft w:val="0"/>
                                  <w:marRight w:val="0"/>
                                  <w:marTop w:val="0"/>
                                  <w:marBottom w:val="0"/>
                                  <w:divBdr>
                                    <w:top w:val="none" w:sz="0" w:space="0" w:color="auto"/>
                                    <w:left w:val="none" w:sz="0" w:space="0" w:color="auto"/>
                                    <w:bottom w:val="none" w:sz="0" w:space="0" w:color="auto"/>
                                    <w:right w:val="none" w:sz="0" w:space="0" w:color="auto"/>
                                  </w:divBdr>
                                  <w:divsChild>
                                    <w:div w:id="1325232929">
                                      <w:marLeft w:val="0"/>
                                      <w:marRight w:val="0"/>
                                      <w:marTop w:val="0"/>
                                      <w:marBottom w:val="0"/>
                                      <w:divBdr>
                                        <w:top w:val="none" w:sz="0" w:space="0" w:color="auto"/>
                                        <w:left w:val="none" w:sz="0" w:space="0" w:color="auto"/>
                                        <w:bottom w:val="none" w:sz="0" w:space="0" w:color="auto"/>
                                        <w:right w:val="none" w:sz="0" w:space="0" w:color="auto"/>
                                      </w:divBdr>
                                    </w:div>
                                  </w:divsChild>
                                </w:div>
                                <w:div w:id="1632593771">
                                  <w:marLeft w:val="0"/>
                                  <w:marRight w:val="0"/>
                                  <w:marTop w:val="0"/>
                                  <w:marBottom w:val="0"/>
                                  <w:divBdr>
                                    <w:top w:val="none" w:sz="0" w:space="0" w:color="auto"/>
                                    <w:left w:val="none" w:sz="0" w:space="0" w:color="auto"/>
                                    <w:bottom w:val="none" w:sz="0" w:space="0" w:color="auto"/>
                                    <w:right w:val="none" w:sz="0" w:space="0" w:color="auto"/>
                                  </w:divBdr>
                                  <w:divsChild>
                                    <w:div w:id="1920015224">
                                      <w:marLeft w:val="0"/>
                                      <w:marRight w:val="0"/>
                                      <w:marTop w:val="0"/>
                                      <w:marBottom w:val="0"/>
                                      <w:divBdr>
                                        <w:top w:val="none" w:sz="0" w:space="0" w:color="auto"/>
                                        <w:left w:val="none" w:sz="0" w:space="0" w:color="auto"/>
                                        <w:bottom w:val="none" w:sz="0" w:space="0" w:color="auto"/>
                                        <w:right w:val="none" w:sz="0" w:space="0" w:color="auto"/>
                                      </w:divBdr>
                                    </w:div>
                                  </w:divsChild>
                                </w:div>
                                <w:div w:id="327288067">
                                  <w:marLeft w:val="0"/>
                                  <w:marRight w:val="0"/>
                                  <w:marTop w:val="0"/>
                                  <w:marBottom w:val="0"/>
                                  <w:divBdr>
                                    <w:top w:val="none" w:sz="0" w:space="0" w:color="auto"/>
                                    <w:left w:val="none" w:sz="0" w:space="0" w:color="auto"/>
                                    <w:bottom w:val="none" w:sz="0" w:space="0" w:color="auto"/>
                                    <w:right w:val="none" w:sz="0" w:space="0" w:color="auto"/>
                                  </w:divBdr>
                                  <w:divsChild>
                                    <w:div w:id="680279398">
                                      <w:marLeft w:val="0"/>
                                      <w:marRight w:val="0"/>
                                      <w:marTop w:val="0"/>
                                      <w:marBottom w:val="0"/>
                                      <w:divBdr>
                                        <w:top w:val="none" w:sz="0" w:space="0" w:color="auto"/>
                                        <w:left w:val="none" w:sz="0" w:space="0" w:color="auto"/>
                                        <w:bottom w:val="none" w:sz="0" w:space="0" w:color="auto"/>
                                        <w:right w:val="none" w:sz="0" w:space="0" w:color="auto"/>
                                      </w:divBdr>
                                    </w:div>
                                  </w:divsChild>
                                </w:div>
                                <w:div w:id="1047529289">
                                  <w:marLeft w:val="0"/>
                                  <w:marRight w:val="0"/>
                                  <w:marTop w:val="0"/>
                                  <w:marBottom w:val="0"/>
                                  <w:divBdr>
                                    <w:top w:val="none" w:sz="0" w:space="0" w:color="auto"/>
                                    <w:left w:val="none" w:sz="0" w:space="0" w:color="auto"/>
                                    <w:bottom w:val="none" w:sz="0" w:space="0" w:color="auto"/>
                                    <w:right w:val="none" w:sz="0" w:space="0" w:color="auto"/>
                                  </w:divBdr>
                                  <w:divsChild>
                                    <w:div w:id="1344278848">
                                      <w:marLeft w:val="0"/>
                                      <w:marRight w:val="0"/>
                                      <w:marTop w:val="0"/>
                                      <w:marBottom w:val="0"/>
                                      <w:divBdr>
                                        <w:top w:val="none" w:sz="0" w:space="0" w:color="auto"/>
                                        <w:left w:val="none" w:sz="0" w:space="0" w:color="auto"/>
                                        <w:bottom w:val="none" w:sz="0" w:space="0" w:color="auto"/>
                                        <w:right w:val="none" w:sz="0" w:space="0" w:color="auto"/>
                                      </w:divBdr>
                                    </w:div>
                                  </w:divsChild>
                                </w:div>
                                <w:div w:id="1569926417">
                                  <w:marLeft w:val="0"/>
                                  <w:marRight w:val="0"/>
                                  <w:marTop w:val="0"/>
                                  <w:marBottom w:val="0"/>
                                  <w:divBdr>
                                    <w:top w:val="none" w:sz="0" w:space="0" w:color="auto"/>
                                    <w:left w:val="none" w:sz="0" w:space="0" w:color="auto"/>
                                    <w:bottom w:val="none" w:sz="0" w:space="0" w:color="auto"/>
                                    <w:right w:val="none" w:sz="0" w:space="0" w:color="auto"/>
                                  </w:divBdr>
                                  <w:divsChild>
                                    <w:div w:id="270630299">
                                      <w:marLeft w:val="0"/>
                                      <w:marRight w:val="0"/>
                                      <w:marTop w:val="0"/>
                                      <w:marBottom w:val="0"/>
                                      <w:divBdr>
                                        <w:top w:val="none" w:sz="0" w:space="0" w:color="auto"/>
                                        <w:left w:val="none" w:sz="0" w:space="0" w:color="auto"/>
                                        <w:bottom w:val="none" w:sz="0" w:space="0" w:color="auto"/>
                                        <w:right w:val="none" w:sz="0" w:space="0" w:color="auto"/>
                                      </w:divBdr>
                                    </w:div>
                                  </w:divsChild>
                                </w:div>
                                <w:div w:id="204408478">
                                  <w:marLeft w:val="0"/>
                                  <w:marRight w:val="0"/>
                                  <w:marTop w:val="0"/>
                                  <w:marBottom w:val="0"/>
                                  <w:divBdr>
                                    <w:top w:val="none" w:sz="0" w:space="0" w:color="auto"/>
                                    <w:left w:val="none" w:sz="0" w:space="0" w:color="auto"/>
                                    <w:bottom w:val="none" w:sz="0" w:space="0" w:color="auto"/>
                                    <w:right w:val="none" w:sz="0" w:space="0" w:color="auto"/>
                                  </w:divBdr>
                                  <w:divsChild>
                                    <w:div w:id="1818262430">
                                      <w:marLeft w:val="0"/>
                                      <w:marRight w:val="0"/>
                                      <w:marTop w:val="0"/>
                                      <w:marBottom w:val="0"/>
                                      <w:divBdr>
                                        <w:top w:val="none" w:sz="0" w:space="0" w:color="auto"/>
                                        <w:left w:val="none" w:sz="0" w:space="0" w:color="auto"/>
                                        <w:bottom w:val="none" w:sz="0" w:space="0" w:color="auto"/>
                                        <w:right w:val="none" w:sz="0" w:space="0" w:color="auto"/>
                                      </w:divBdr>
                                    </w:div>
                                  </w:divsChild>
                                </w:div>
                                <w:div w:id="552694697">
                                  <w:marLeft w:val="0"/>
                                  <w:marRight w:val="0"/>
                                  <w:marTop w:val="0"/>
                                  <w:marBottom w:val="0"/>
                                  <w:divBdr>
                                    <w:top w:val="none" w:sz="0" w:space="0" w:color="auto"/>
                                    <w:left w:val="none" w:sz="0" w:space="0" w:color="auto"/>
                                    <w:bottom w:val="none" w:sz="0" w:space="0" w:color="auto"/>
                                    <w:right w:val="none" w:sz="0" w:space="0" w:color="auto"/>
                                  </w:divBdr>
                                  <w:divsChild>
                                    <w:div w:id="1876428454">
                                      <w:marLeft w:val="0"/>
                                      <w:marRight w:val="0"/>
                                      <w:marTop w:val="0"/>
                                      <w:marBottom w:val="0"/>
                                      <w:divBdr>
                                        <w:top w:val="none" w:sz="0" w:space="0" w:color="auto"/>
                                        <w:left w:val="none" w:sz="0" w:space="0" w:color="auto"/>
                                        <w:bottom w:val="none" w:sz="0" w:space="0" w:color="auto"/>
                                        <w:right w:val="none" w:sz="0" w:space="0" w:color="auto"/>
                                      </w:divBdr>
                                    </w:div>
                                  </w:divsChild>
                                </w:div>
                                <w:div w:id="1049257168">
                                  <w:marLeft w:val="0"/>
                                  <w:marRight w:val="0"/>
                                  <w:marTop w:val="0"/>
                                  <w:marBottom w:val="0"/>
                                  <w:divBdr>
                                    <w:top w:val="none" w:sz="0" w:space="0" w:color="auto"/>
                                    <w:left w:val="none" w:sz="0" w:space="0" w:color="auto"/>
                                    <w:bottom w:val="none" w:sz="0" w:space="0" w:color="auto"/>
                                    <w:right w:val="none" w:sz="0" w:space="0" w:color="auto"/>
                                  </w:divBdr>
                                  <w:divsChild>
                                    <w:div w:id="857623559">
                                      <w:marLeft w:val="0"/>
                                      <w:marRight w:val="0"/>
                                      <w:marTop w:val="0"/>
                                      <w:marBottom w:val="0"/>
                                      <w:divBdr>
                                        <w:top w:val="none" w:sz="0" w:space="0" w:color="auto"/>
                                        <w:left w:val="none" w:sz="0" w:space="0" w:color="auto"/>
                                        <w:bottom w:val="none" w:sz="0" w:space="0" w:color="auto"/>
                                        <w:right w:val="none" w:sz="0" w:space="0" w:color="auto"/>
                                      </w:divBdr>
                                    </w:div>
                                  </w:divsChild>
                                </w:div>
                                <w:div w:id="1247111971">
                                  <w:marLeft w:val="0"/>
                                  <w:marRight w:val="0"/>
                                  <w:marTop w:val="0"/>
                                  <w:marBottom w:val="0"/>
                                  <w:divBdr>
                                    <w:top w:val="none" w:sz="0" w:space="0" w:color="auto"/>
                                    <w:left w:val="none" w:sz="0" w:space="0" w:color="auto"/>
                                    <w:bottom w:val="none" w:sz="0" w:space="0" w:color="auto"/>
                                    <w:right w:val="none" w:sz="0" w:space="0" w:color="auto"/>
                                  </w:divBdr>
                                  <w:divsChild>
                                    <w:div w:id="898638535">
                                      <w:marLeft w:val="0"/>
                                      <w:marRight w:val="0"/>
                                      <w:marTop w:val="0"/>
                                      <w:marBottom w:val="0"/>
                                      <w:divBdr>
                                        <w:top w:val="none" w:sz="0" w:space="0" w:color="auto"/>
                                        <w:left w:val="none" w:sz="0" w:space="0" w:color="auto"/>
                                        <w:bottom w:val="none" w:sz="0" w:space="0" w:color="auto"/>
                                        <w:right w:val="none" w:sz="0" w:space="0" w:color="auto"/>
                                      </w:divBdr>
                                    </w:div>
                                  </w:divsChild>
                                </w:div>
                                <w:div w:id="1758940928">
                                  <w:marLeft w:val="0"/>
                                  <w:marRight w:val="0"/>
                                  <w:marTop w:val="0"/>
                                  <w:marBottom w:val="0"/>
                                  <w:divBdr>
                                    <w:top w:val="none" w:sz="0" w:space="0" w:color="auto"/>
                                    <w:left w:val="none" w:sz="0" w:space="0" w:color="auto"/>
                                    <w:bottom w:val="none" w:sz="0" w:space="0" w:color="auto"/>
                                    <w:right w:val="none" w:sz="0" w:space="0" w:color="auto"/>
                                  </w:divBdr>
                                  <w:divsChild>
                                    <w:div w:id="1040863517">
                                      <w:marLeft w:val="0"/>
                                      <w:marRight w:val="0"/>
                                      <w:marTop w:val="0"/>
                                      <w:marBottom w:val="0"/>
                                      <w:divBdr>
                                        <w:top w:val="none" w:sz="0" w:space="0" w:color="auto"/>
                                        <w:left w:val="none" w:sz="0" w:space="0" w:color="auto"/>
                                        <w:bottom w:val="none" w:sz="0" w:space="0" w:color="auto"/>
                                        <w:right w:val="none" w:sz="0" w:space="0" w:color="auto"/>
                                      </w:divBdr>
                                    </w:div>
                                  </w:divsChild>
                                </w:div>
                                <w:div w:id="1994795966">
                                  <w:marLeft w:val="0"/>
                                  <w:marRight w:val="0"/>
                                  <w:marTop w:val="0"/>
                                  <w:marBottom w:val="0"/>
                                  <w:divBdr>
                                    <w:top w:val="none" w:sz="0" w:space="0" w:color="auto"/>
                                    <w:left w:val="none" w:sz="0" w:space="0" w:color="auto"/>
                                    <w:bottom w:val="none" w:sz="0" w:space="0" w:color="auto"/>
                                    <w:right w:val="none" w:sz="0" w:space="0" w:color="auto"/>
                                  </w:divBdr>
                                  <w:divsChild>
                                    <w:div w:id="1230460503">
                                      <w:marLeft w:val="0"/>
                                      <w:marRight w:val="0"/>
                                      <w:marTop w:val="0"/>
                                      <w:marBottom w:val="0"/>
                                      <w:divBdr>
                                        <w:top w:val="none" w:sz="0" w:space="0" w:color="auto"/>
                                        <w:left w:val="none" w:sz="0" w:space="0" w:color="auto"/>
                                        <w:bottom w:val="none" w:sz="0" w:space="0" w:color="auto"/>
                                        <w:right w:val="none" w:sz="0" w:space="0" w:color="auto"/>
                                      </w:divBdr>
                                    </w:div>
                                  </w:divsChild>
                                </w:div>
                                <w:div w:id="953708774">
                                  <w:marLeft w:val="0"/>
                                  <w:marRight w:val="0"/>
                                  <w:marTop w:val="0"/>
                                  <w:marBottom w:val="0"/>
                                  <w:divBdr>
                                    <w:top w:val="none" w:sz="0" w:space="0" w:color="auto"/>
                                    <w:left w:val="none" w:sz="0" w:space="0" w:color="auto"/>
                                    <w:bottom w:val="none" w:sz="0" w:space="0" w:color="auto"/>
                                    <w:right w:val="none" w:sz="0" w:space="0" w:color="auto"/>
                                  </w:divBdr>
                                  <w:divsChild>
                                    <w:div w:id="837234462">
                                      <w:marLeft w:val="0"/>
                                      <w:marRight w:val="0"/>
                                      <w:marTop w:val="0"/>
                                      <w:marBottom w:val="0"/>
                                      <w:divBdr>
                                        <w:top w:val="none" w:sz="0" w:space="0" w:color="auto"/>
                                        <w:left w:val="none" w:sz="0" w:space="0" w:color="auto"/>
                                        <w:bottom w:val="none" w:sz="0" w:space="0" w:color="auto"/>
                                        <w:right w:val="none" w:sz="0" w:space="0" w:color="auto"/>
                                      </w:divBdr>
                                    </w:div>
                                  </w:divsChild>
                                </w:div>
                                <w:div w:id="1624848419">
                                  <w:marLeft w:val="0"/>
                                  <w:marRight w:val="0"/>
                                  <w:marTop w:val="0"/>
                                  <w:marBottom w:val="0"/>
                                  <w:divBdr>
                                    <w:top w:val="none" w:sz="0" w:space="0" w:color="auto"/>
                                    <w:left w:val="none" w:sz="0" w:space="0" w:color="auto"/>
                                    <w:bottom w:val="none" w:sz="0" w:space="0" w:color="auto"/>
                                    <w:right w:val="none" w:sz="0" w:space="0" w:color="auto"/>
                                  </w:divBdr>
                                  <w:divsChild>
                                    <w:div w:id="1146624865">
                                      <w:marLeft w:val="0"/>
                                      <w:marRight w:val="0"/>
                                      <w:marTop w:val="0"/>
                                      <w:marBottom w:val="0"/>
                                      <w:divBdr>
                                        <w:top w:val="none" w:sz="0" w:space="0" w:color="auto"/>
                                        <w:left w:val="none" w:sz="0" w:space="0" w:color="auto"/>
                                        <w:bottom w:val="none" w:sz="0" w:space="0" w:color="auto"/>
                                        <w:right w:val="none" w:sz="0" w:space="0" w:color="auto"/>
                                      </w:divBdr>
                                    </w:div>
                                  </w:divsChild>
                                </w:div>
                                <w:div w:id="1293900838">
                                  <w:marLeft w:val="0"/>
                                  <w:marRight w:val="0"/>
                                  <w:marTop w:val="0"/>
                                  <w:marBottom w:val="0"/>
                                  <w:divBdr>
                                    <w:top w:val="none" w:sz="0" w:space="0" w:color="auto"/>
                                    <w:left w:val="none" w:sz="0" w:space="0" w:color="auto"/>
                                    <w:bottom w:val="none" w:sz="0" w:space="0" w:color="auto"/>
                                    <w:right w:val="none" w:sz="0" w:space="0" w:color="auto"/>
                                  </w:divBdr>
                                  <w:divsChild>
                                    <w:div w:id="758217775">
                                      <w:marLeft w:val="0"/>
                                      <w:marRight w:val="0"/>
                                      <w:marTop w:val="0"/>
                                      <w:marBottom w:val="0"/>
                                      <w:divBdr>
                                        <w:top w:val="none" w:sz="0" w:space="0" w:color="auto"/>
                                        <w:left w:val="none" w:sz="0" w:space="0" w:color="auto"/>
                                        <w:bottom w:val="none" w:sz="0" w:space="0" w:color="auto"/>
                                        <w:right w:val="none" w:sz="0" w:space="0" w:color="auto"/>
                                      </w:divBdr>
                                    </w:div>
                                  </w:divsChild>
                                </w:div>
                                <w:div w:id="1152022716">
                                  <w:marLeft w:val="0"/>
                                  <w:marRight w:val="0"/>
                                  <w:marTop w:val="0"/>
                                  <w:marBottom w:val="0"/>
                                  <w:divBdr>
                                    <w:top w:val="none" w:sz="0" w:space="0" w:color="auto"/>
                                    <w:left w:val="none" w:sz="0" w:space="0" w:color="auto"/>
                                    <w:bottom w:val="none" w:sz="0" w:space="0" w:color="auto"/>
                                    <w:right w:val="none" w:sz="0" w:space="0" w:color="auto"/>
                                  </w:divBdr>
                                  <w:divsChild>
                                    <w:div w:id="1318653181">
                                      <w:marLeft w:val="0"/>
                                      <w:marRight w:val="0"/>
                                      <w:marTop w:val="0"/>
                                      <w:marBottom w:val="0"/>
                                      <w:divBdr>
                                        <w:top w:val="none" w:sz="0" w:space="0" w:color="auto"/>
                                        <w:left w:val="none" w:sz="0" w:space="0" w:color="auto"/>
                                        <w:bottom w:val="none" w:sz="0" w:space="0" w:color="auto"/>
                                        <w:right w:val="none" w:sz="0" w:space="0" w:color="auto"/>
                                      </w:divBdr>
                                    </w:div>
                                  </w:divsChild>
                                </w:div>
                                <w:div w:id="1630864455">
                                  <w:marLeft w:val="0"/>
                                  <w:marRight w:val="0"/>
                                  <w:marTop w:val="0"/>
                                  <w:marBottom w:val="0"/>
                                  <w:divBdr>
                                    <w:top w:val="none" w:sz="0" w:space="0" w:color="auto"/>
                                    <w:left w:val="none" w:sz="0" w:space="0" w:color="auto"/>
                                    <w:bottom w:val="none" w:sz="0" w:space="0" w:color="auto"/>
                                    <w:right w:val="none" w:sz="0" w:space="0" w:color="auto"/>
                                  </w:divBdr>
                                  <w:divsChild>
                                    <w:div w:id="58210120">
                                      <w:marLeft w:val="0"/>
                                      <w:marRight w:val="0"/>
                                      <w:marTop w:val="0"/>
                                      <w:marBottom w:val="0"/>
                                      <w:divBdr>
                                        <w:top w:val="none" w:sz="0" w:space="0" w:color="auto"/>
                                        <w:left w:val="none" w:sz="0" w:space="0" w:color="auto"/>
                                        <w:bottom w:val="none" w:sz="0" w:space="0" w:color="auto"/>
                                        <w:right w:val="none" w:sz="0" w:space="0" w:color="auto"/>
                                      </w:divBdr>
                                    </w:div>
                                  </w:divsChild>
                                </w:div>
                                <w:div w:id="497304826">
                                  <w:marLeft w:val="0"/>
                                  <w:marRight w:val="0"/>
                                  <w:marTop w:val="0"/>
                                  <w:marBottom w:val="0"/>
                                  <w:divBdr>
                                    <w:top w:val="none" w:sz="0" w:space="0" w:color="auto"/>
                                    <w:left w:val="none" w:sz="0" w:space="0" w:color="auto"/>
                                    <w:bottom w:val="none" w:sz="0" w:space="0" w:color="auto"/>
                                    <w:right w:val="none" w:sz="0" w:space="0" w:color="auto"/>
                                  </w:divBdr>
                                  <w:divsChild>
                                    <w:div w:id="679158800">
                                      <w:marLeft w:val="0"/>
                                      <w:marRight w:val="0"/>
                                      <w:marTop w:val="0"/>
                                      <w:marBottom w:val="0"/>
                                      <w:divBdr>
                                        <w:top w:val="none" w:sz="0" w:space="0" w:color="auto"/>
                                        <w:left w:val="none" w:sz="0" w:space="0" w:color="auto"/>
                                        <w:bottom w:val="none" w:sz="0" w:space="0" w:color="auto"/>
                                        <w:right w:val="none" w:sz="0" w:space="0" w:color="auto"/>
                                      </w:divBdr>
                                    </w:div>
                                  </w:divsChild>
                                </w:div>
                                <w:div w:id="1352801735">
                                  <w:marLeft w:val="0"/>
                                  <w:marRight w:val="0"/>
                                  <w:marTop w:val="0"/>
                                  <w:marBottom w:val="0"/>
                                  <w:divBdr>
                                    <w:top w:val="none" w:sz="0" w:space="0" w:color="auto"/>
                                    <w:left w:val="none" w:sz="0" w:space="0" w:color="auto"/>
                                    <w:bottom w:val="none" w:sz="0" w:space="0" w:color="auto"/>
                                    <w:right w:val="none" w:sz="0" w:space="0" w:color="auto"/>
                                  </w:divBdr>
                                  <w:divsChild>
                                    <w:div w:id="1060136609">
                                      <w:marLeft w:val="0"/>
                                      <w:marRight w:val="0"/>
                                      <w:marTop w:val="0"/>
                                      <w:marBottom w:val="0"/>
                                      <w:divBdr>
                                        <w:top w:val="none" w:sz="0" w:space="0" w:color="auto"/>
                                        <w:left w:val="none" w:sz="0" w:space="0" w:color="auto"/>
                                        <w:bottom w:val="none" w:sz="0" w:space="0" w:color="auto"/>
                                        <w:right w:val="none" w:sz="0" w:space="0" w:color="auto"/>
                                      </w:divBdr>
                                    </w:div>
                                  </w:divsChild>
                                </w:div>
                                <w:div w:id="1326975897">
                                  <w:marLeft w:val="0"/>
                                  <w:marRight w:val="0"/>
                                  <w:marTop w:val="0"/>
                                  <w:marBottom w:val="0"/>
                                  <w:divBdr>
                                    <w:top w:val="none" w:sz="0" w:space="0" w:color="auto"/>
                                    <w:left w:val="none" w:sz="0" w:space="0" w:color="auto"/>
                                    <w:bottom w:val="none" w:sz="0" w:space="0" w:color="auto"/>
                                    <w:right w:val="none" w:sz="0" w:space="0" w:color="auto"/>
                                  </w:divBdr>
                                  <w:divsChild>
                                    <w:div w:id="1893033386">
                                      <w:marLeft w:val="0"/>
                                      <w:marRight w:val="0"/>
                                      <w:marTop w:val="0"/>
                                      <w:marBottom w:val="0"/>
                                      <w:divBdr>
                                        <w:top w:val="none" w:sz="0" w:space="0" w:color="auto"/>
                                        <w:left w:val="none" w:sz="0" w:space="0" w:color="auto"/>
                                        <w:bottom w:val="none" w:sz="0" w:space="0" w:color="auto"/>
                                        <w:right w:val="none" w:sz="0" w:space="0" w:color="auto"/>
                                      </w:divBdr>
                                    </w:div>
                                  </w:divsChild>
                                </w:div>
                                <w:div w:id="1314095035">
                                  <w:marLeft w:val="0"/>
                                  <w:marRight w:val="0"/>
                                  <w:marTop w:val="0"/>
                                  <w:marBottom w:val="0"/>
                                  <w:divBdr>
                                    <w:top w:val="none" w:sz="0" w:space="0" w:color="auto"/>
                                    <w:left w:val="none" w:sz="0" w:space="0" w:color="auto"/>
                                    <w:bottom w:val="none" w:sz="0" w:space="0" w:color="auto"/>
                                    <w:right w:val="none" w:sz="0" w:space="0" w:color="auto"/>
                                  </w:divBdr>
                                  <w:divsChild>
                                    <w:div w:id="1802504358">
                                      <w:marLeft w:val="0"/>
                                      <w:marRight w:val="0"/>
                                      <w:marTop w:val="0"/>
                                      <w:marBottom w:val="0"/>
                                      <w:divBdr>
                                        <w:top w:val="none" w:sz="0" w:space="0" w:color="auto"/>
                                        <w:left w:val="none" w:sz="0" w:space="0" w:color="auto"/>
                                        <w:bottom w:val="none" w:sz="0" w:space="0" w:color="auto"/>
                                        <w:right w:val="none" w:sz="0" w:space="0" w:color="auto"/>
                                      </w:divBdr>
                                    </w:div>
                                  </w:divsChild>
                                </w:div>
                                <w:div w:id="784814954">
                                  <w:marLeft w:val="0"/>
                                  <w:marRight w:val="0"/>
                                  <w:marTop w:val="0"/>
                                  <w:marBottom w:val="0"/>
                                  <w:divBdr>
                                    <w:top w:val="none" w:sz="0" w:space="0" w:color="auto"/>
                                    <w:left w:val="none" w:sz="0" w:space="0" w:color="auto"/>
                                    <w:bottom w:val="none" w:sz="0" w:space="0" w:color="auto"/>
                                    <w:right w:val="none" w:sz="0" w:space="0" w:color="auto"/>
                                  </w:divBdr>
                                  <w:divsChild>
                                    <w:div w:id="1461147492">
                                      <w:marLeft w:val="0"/>
                                      <w:marRight w:val="0"/>
                                      <w:marTop w:val="0"/>
                                      <w:marBottom w:val="0"/>
                                      <w:divBdr>
                                        <w:top w:val="none" w:sz="0" w:space="0" w:color="auto"/>
                                        <w:left w:val="none" w:sz="0" w:space="0" w:color="auto"/>
                                        <w:bottom w:val="none" w:sz="0" w:space="0" w:color="auto"/>
                                        <w:right w:val="none" w:sz="0" w:space="0" w:color="auto"/>
                                      </w:divBdr>
                                    </w:div>
                                  </w:divsChild>
                                </w:div>
                                <w:div w:id="1462765978">
                                  <w:marLeft w:val="0"/>
                                  <w:marRight w:val="0"/>
                                  <w:marTop w:val="0"/>
                                  <w:marBottom w:val="0"/>
                                  <w:divBdr>
                                    <w:top w:val="none" w:sz="0" w:space="0" w:color="auto"/>
                                    <w:left w:val="none" w:sz="0" w:space="0" w:color="auto"/>
                                    <w:bottom w:val="none" w:sz="0" w:space="0" w:color="auto"/>
                                    <w:right w:val="none" w:sz="0" w:space="0" w:color="auto"/>
                                  </w:divBdr>
                                  <w:divsChild>
                                    <w:div w:id="737436888">
                                      <w:marLeft w:val="0"/>
                                      <w:marRight w:val="0"/>
                                      <w:marTop w:val="0"/>
                                      <w:marBottom w:val="0"/>
                                      <w:divBdr>
                                        <w:top w:val="none" w:sz="0" w:space="0" w:color="auto"/>
                                        <w:left w:val="none" w:sz="0" w:space="0" w:color="auto"/>
                                        <w:bottom w:val="none" w:sz="0" w:space="0" w:color="auto"/>
                                        <w:right w:val="none" w:sz="0" w:space="0" w:color="auto"/>
                                      </w:divBdr>
                                    </w:div>
                                  </w:divsChild>
                                </w:div>
                                <w:div w:id="1360160772">
                                  <w:marLeft w:val="0"/>
                                  <w:marRight w:val="0"/>
                                  <w:marTop w:val="0"/>
                                  <w:marBottom w:val="0"/>
                                  <w:divBdr>
                                    <w:top w:val="none" w:sz="0" w:space="0" w:color="auto"/>
                                    <w:left w:val="none" w:sz="0" w:space="0" w:color="auto"/>
                                    <w:bottom w:val="none" w:sz="0" w:space="0" w:color="auto"/>
                                    <w:right w:val="none" w:sz="0" w:space="0" w:color="auto"/>
                                  </w:divBdr>
                                  <w:divsChild>
                                    <w:div w:id="1376347542">
                                      <w:marLeft w:val="0"/>
                                      <w:marRight w:val="0"/>
                                      <w:marTop w:val="0"/>
                                      <w:marBottom w:val="0"/>
                                      <w:divBdr>
                                        <w:top w:val="none" w:sz="0" w:space="0" w:color="auto"/>
                                        <w:left w:val="none" w:sz="0" w:space="0" w:color="auto"/>
                                        <w:bottom w:val="none" w:sz="0" w:space="0" w:color="auto"/>
                                        <w:right w:val="none" w:sz="0" w:space="0" w:color="auto"/>
                                      </w:divBdr>
                                    </w:div>
                                  </w:divsChild>
                                </w:div>
                                <w:div w:id="921332464">
                                  <w:marLeft w:val="0"/>
                                  <w:marRight w:val="0"/>
                                  <w:marTop w:val="0"/>
                                  <w:marBottom w:val="0"/>
                                  <w:divBdr>
                                    <w:top w:val="none" w:sz="0" w:space="0" w:color="auto"/>
                                    <w:left w:val="none" w:sz="0" w:space="0" w:color="auto"/>
                                    <w:bottom w:val="none" w:sz="0" w:space="0" w:color="auto"/>
                                    <w:right w:val="none" w:sz="0" w:space="0" w:color="auto"/>
                                  </w:divBdr>
                                  <w:divsChild>
                                    <w:div w:id="190193087">
                                      <w:marLeft w:val="0"/>
                                      <w:marRight w:val="0"/>
                                      <w:marTop w:val="0"/>
                                      <w:marBottom w:val="0"/>
                                      <w:divBdr>
                                        <w:top w:val="none" w:sz="0" w:space="0" w:color="auto"/>
                                        <w:left w:val="none" w:sz="0" w:space="0" w:color="auto"/>
                                        <w:bottom w:val="none" w:sz="0" w:space="0" w:color="auto"/>
                                        <w:right w:val="none" w:sz="0" w:space="0" w:color="auto"/>
                                      </w:divBdr>
                                    </w:div>
                                  </w:divsChild>
                                </w:div>
                                <w:div w:id="705527005">
                                  <w:marLeft w:val="0"/>
                                  <w:marRight w:val="0"/>
                                  <w:marTop w:val="0"/>
                                  <w:marBottom w:val="0"/>
                                  <w:divBdr>
                                    <w:top w:val="none" w:sz="0" w:space="0" w:color="auto"/>
                                    <w:left w:val="none" w:sz="0" w:space="0" w:color="auto"/>
                                    <w:bottom w:val="none" w:sz="0" w:space="0" w:color="auto"/>
                                    <w:right w:val="none" w:sz="0" w:space="0" w:color="auto"/>
                                  </w:divBdr>
                                  <w:divsChild>
                                    <w:div w:id="693192800">
                                      <w:marLeft w:val="0"/>
                                      <w:marRight w:val="0"/>
                                      <w:marTop w:val="0"/>
                                      <w:marBottom w:val="0"/>
                                      <w:divBdr>
                                        <w:top w:val="none" w:sz="0" w:space="0" w:color="auto"/>
                                        <w:left w:val="none" w:sz="0" w:space="0" w:color="auto"/>
                                        <w:bottom w:val="none" w:sz="0" w:space="0" w:color="auto"/>
                                        <w:right w:val="none" w:sz="0" w:space="0" w:color="auto"/>
                                      </w:divBdr>
                                    </w:div>
                                  </w:divsChild>
                                </w:div>
                                <w:div w:id="1922521670">
                                  <w:marLeft w:val="0"/>
                                  <w:marRight w:val="0"/>
                                  <w:marTop w:val="0"/>
                                  <w:marBottom w:val="0"/>
                                  <w:divBdr>
                                    <w:top w:val="none" w:sz="0" w:space="0" w:color="auto"/>
                                    <w:left w:val="none" w:sz="0" w:space="0" w:color="auto"/>
                                    <w:bottom w:val="none" w:sz="0" w:space="0" w:color="auto"/>
                                    <w:right w:val="none" w:sz="0" w:space="0" w:color="auto"/>
                                  </w:divBdr>
                                  <w:divsChild>
                                    <w:div w:id="1200699312">
                                      <w:marLeft w:val="0"/>
                                      <w:marRight w:val="0"/>
                                      <w:marTop w:val="0"/>
                                      <w:marBottom w:val="0"/>
                                      <w:divBdr>
                                        <w:top w:val="none" w:sz="0" w:space="0" w:color="auto"/>
                                        <w:left w:val="none" w:sz="0" w:space="0" w:color="auto"/>
                                        <w:bottom w:val="none" w:sz="0" w:space="0" w:color="auto"/>
                                        <w:right w:val="none" w:sz="0" w:space="0" w:color="auto"/>
                                      </w:divBdr>
                                    </w:div>
                                  </w:divsChild>
                                </w:div>
                                <w:div w:id="665744970">
                                  <w:marLeft w:val="0"/>
                                  <w:marRight w:val="0"/>
                                  <w:marTop w:val="0"/>
                                  <w:marBottom w:val="0"/>
                                  <w:divBdr>
                                    <w:top w:val="none" w:sz="0" w:space="0" w:color="auto"/>
                                    <w:left w:val="none" w:sz="0" w:space="0" w:color="auto"/>
                                    <w:bottom w:val="none" w:sz="0" w:space="0" w:color="auto"/>
                                    <w:right w:val="none" w:sz="0" w:space="0" w:color="auto"/>
                                  </w:divBdr>
                                  <w:divsChild>
                                    <w:div w:id="1569874995">
                                      <w:marLeft w:val="0"/>
                                      <w:marRight w:val="0"/>
                                      <w:marTop w:val="0"/>
                                      <w:marBottom w:val="0"/>
                                      <w:divBdr>
                                        <w:top w:val="none" w:sz="0" w:space="0" w:color="auto"/>
                                        <w:left w:val="none" w:sz="0" w:space="0" w:color="auto"/>
                                        <w:bottom w:val="none" w:sz="0" w:space="0" w:color="auto"/>
                                        <w:right w:val="none" w:sz="0" w:space="0" w:color="auto"/>
                                      </w:divBdr>
                                    </w:div>
                                  </w:divsChild>
                                </w:div>
                                <w:div w:id="584917716">
                                  <w:marLeft w:val="0"/>
                                  <w:marRight w:val="0"/>
                                  <w:marTop w:val="0"/>
                                  <w:marBottom w:val="0"/>
                                  <w:divBdr>
                                    <w:top w:val="none" w:sz="0" w:space="0" w:color="auto"/>
                                    <w:left w:val="none" w:sz="0" w:space="0" w:color="auto"/>
                                    <w:bottom w:val="none" w:sz="0" w:space="0" w:color="auto"/>
                                    <w:right w:val="none" w:sz="0" w:space="0" w:color="auto"/>
                                  </w:divBdr>
                                  <w:divsChild>
                                    <w:div w:id="482893301">
                                      <w:marLeft w:val="0"/>
                                      <w:marRight w:val="0"/>
                                      <w:marTop w:val="0"/>
                                      <w:marBottom w:val="0"/>
                                      <w:divBdr>
                                        <w:top w:val="none" w:sz="0" w:space="0" w:color="auto"/>
                                        <w:left w:val="none" w:sz="0" w:space="0" w:color="auto"/>
                                        <w:bottom w:val="none" w:sz="0" w:space="0" w:color="auto"/>
                                        <w:right w:val="none" w:sz="0" w:space="0" w:color="auto"/>
                                      </w:divBdr>
                                    </w:div>
                                  </w:divsChild>
                                </w:div>
                                <w:div w:id="67194249">
                                  <w:marLeft w:val="0"/>
                                  <w:marRight w:val="0"/>
                                  <w:marTop w:val="0"/>
                                  <w:marBottom w:val="0"/>
                                  <w:divBdr>
                                    <w:top w:val="none" w:sz="0" w:space="0" w:color="auto"/>
                                    <w:left w:val="none" w:sz="0" w:space="0" w:color="auto"/>
                                    <w:bottom w:val="none" w:sz="0" w:space="0" w:color="auto"/>
                                    <w:right w:val="none" w:sz="0" w:space="0" w:color="auto"/>
                                  </w:divBdr>
                                  <w:divsChild>
                                    <w:div w:id="669260889">
                                      <w:marLeft w:val="0"/>
                                      <w:marRight w:val="0"/>
                                      <w:marTop w:val="0"/>
                                      <w:marBottom w:val="0"/>
                                      <w:divBdr>
                                        <w:top w:val="none" w:sz="0" w:space="0" w:color="auto"/>
                                        <w:left w:val="none" w:sz="0" w:space="0" w:color="auto"/>
                                        <w:bottom w:val="none" w:sz="0" w:space="0" w:color="auto"/>
                                        <w:right w:val="none" w:sz="0" w:space="0" w:color="auto"/>
                                      </w:divBdr>
                                    </w:div>
                                  </w:divsChild>
                                </w:div>
                                <w:div w:id="765199006">
                                  <w:marLeft w:val="0"/>
                                  <w:marRight w:val="0"/>
                                  <w:marTop w:val="0"/>
                                  <w:marBottom w:val="0"/>
                                  <w:divBdr>
                                    <w:top w:val="none" w:sz="0" w:space="0" w:color="auto"/>
                                    <w:left w:val="none" w:sz="0" w:space="0" w:color="auto"/>
                                    <w:bottom w:val="none" w:sz="0" w:space="0" w:color="auto"/>
                                    <w:right w:val="none" w:sz="0" w:space="0" w:color="auto"/>
                                  </w:divBdr>
                                  <w:divsChild>
                                    <w:div w:id="269972779">
                                      <w:marLeft w:val="0"/>
                                      <w:marRight w:val="0"/>
                                      <w:marTop w:val="0"/>
                                      <w:marBottom w:val="0"/>
                                      <w:divBdr>
                                        <w:top w:val="none" w:sz="0" w:space="0" w:color="auto"/>
                                        <w:left w:val="none" w:sz="0" w:space="0" w:color="auto"/>
                                        <w:bottom w:val="none" w:sz="0" w:space="0" w:color="auto"/>
                                        <w:right w:val="none" w:sz="0" w:space="0" w:color="auto"/>
                                      </w:divBdr>
                                    </w:div>
                                  </w:divsChild>
                                </w:div>
                                <w:div w:id="1836339485">
                                  <w:marLeft w:val="0"/>
                                  <w:marRight w:val="0"/>
                                  <w:marTop w:val="0"/>
                                  <w:marBottom w:val="0"/>
                                  <w:divBdr>
                                    <w:top w:val="none" w:sz="0" w:space="0" w:color="auto"/>
                                    <w:left w:val="none" w:sz="0" w:space="0" w:color="auto"/>
                                    <w:bottom w:val="none" w:sz="0" w:space="0" w:color="auto"/>
                                    <w:right w:val="none" w:sz="0" w:space="0" w:color="auto"/>
                                  </w:divBdr>
                                  <w:divsChild>
                                    <w:div w:id="1986007821">
                                      <w:marLeft w:val="0"/>
                                      <w:marRight w:val="0"/>
                                      <w:marTop w:val="0"/>
                                      <w:marBottom w:val="0"/>
                                      <w:divBdr>
                                        <w:top w:val="none" w:sz="0" w:space="0" w:color="auto"/>
                                        <w:left w:val="none" w:sz="0" w:space="0" w:color="auto"/>
                                        <w:bottom w:val="none" w:sz="0" w:space="0" w:color="auto"/>
                                        <w:right w:val="none" w:sz="0" w:space="0" w:color="auto"/>
                                      </w:divBdr>
                                    </w:div>
                                  </w:divsChild>
                                </w:div>
                                <w:div w:id="2119138808">
                                  <w:marLeft w:val="0"/>
                                  <w:marRight w:val="0"/>
                                  <w:marTop w:val="0"/>
                                  <w:marBottom w:val="0"/>
                                  <w:divBdr>
                                    <w:top w:val="none" w:sz="0" w:space="0" w:color="auto"/>
                                    <w:left w:val="none" w:sz="0" w:space="0" w:color="auto"/>
                                    <w:bottom w:val="none" w:sz="0" w:space="0" w:color="auto"/>
                                    <w:right w:val="none" w:sz="0" w:space="0" w:color="auto"/>
                                  </w:divBdr>
                                  <w:divsChild>
                                    <w:div w:id="1927421123">
                                      <w:marLeft w:val="0"/>
                                      <w:marRight w:val="0"/>
                                      <w:marTop w:val="0"/>
                                      <w:marBottom w:val="0"/>
                                      <w:divBdr>
                                        <w:top w:val="none" w:sz="0" w:space="0" w:color="auto"/>
                                        <w:left w:val="none" w:sz="0" w:space="0" w:color="auto"/>
                                        <w:bottom w:val="none" w:sz="0" w:space="0" w:color="auto"/>
                                        <w:right w:val="none" w:sz="0" w:space="0" w:color="auto"/>
                                      </w:divBdr>
                                    </w:div>
                                  </w:divsChild>
                                </w:div>
                                <w:div w:id="2078088455">
                                  <w:marLeft w:val="0"/>
                                  <w:marRight w:val="0"/>
                                  <w:marTop w:val="0"/>
                                  <w:marBottom w:val="0"/>
                                  <w:divBdr>
                                    <w:top w:val="none" w:sz="0" w:space="0" w:color="auto"/>
                                    <w:left w:val="none" w:sz="0" w:space="0" w:color="auto"/>
                                    <w:bottom w:val="none" w:sz="0" w:space="0" w:color="auto"/>
                                    <w:right w:val="none" w:sz="0" w:space="0" w:color="auto"/>
                                  </w:divBdr>
                                  <w:divsChild>
                                    <w:div w:id="1084183020">
                                      <w:marLeft w:val="0"/>
                                      <w:marRight w:val="0"/>
                                      <w:marTop w:val="0"/>
                                      <w:marBottom w:val="0"/>
                                      <w:divBdr>
                                        <w:top w:val="none" w:sz="0" w:space="0" w:color="auto"/>
                                        <w:left w:val="none" w:sz="0" w:space="0" w:color="auto"/>
                                        <w:bottom w:val="none" w:sz="0" w:space="0" w:color="auto"/>
                                        <w:right w:val="none" w:sz="0" w:space="0" w:color="auto"/>
                                      </w:divBdr>
                                    </w:div>
                                  </w:divsChild>
                                </w:div>
                                <w:div w:id="880752711">
                                  <w:marLeft w:val="0"/>
                                  <w:marRight w:val="0"/>
                                  <w:marTop w:val="0"/>
                                  <w:marBottom w:val="0"/>
                                  <w:divBdr>
                                    <w:top w:val="none" w:sz="0" w:space="0" w:color="auto"/>
                                    <w:left w:val="none" w:sz="0" w:space="0" w:color="auto"/>
                                    <w:bottom w:val="none" w:sz="0" w:space="0" w:color="auto"/>
                                    <w:right w:val="none" w:sz="0" w:space="0" w:color="auto"/>
                                  </w:divBdr>
                                  <w:divsChild>
                                    <w:div w:id="520322892">
                                      <w:marLeft w:val="0"/>
                                      <w:marRight w:val="0"/>
                                      <w:marTop w:val="0"/>
                                      <w:marBottom w:val="0"/>
                                      <w:divBdr>
                                        <w:top w:val="none" w:sz="0" w:space="0" w:color="auto"/>
                                        <w:left w:val="none" w:sz="0" w:space="0" w:color="auto"/>
                                        <w:bottom w:val="none" w:sz="0" w:space="0" w:color="auto"/>
                                        <w:right w:val="none" w:sz="0" w:space="0" w:color="auto"/>
                                      </w:divBdr>
                                    </w:div>
                                  </w:divsChild>
                                </w:div>
                                <w:div w:id="1062562401">
                                  <w:marLeft w:val="0"/>
                                  <w:marRight w:val="0"/>
                                  <w:marTop w:val="0"/>
                                  <w:marBottom w:val="0"/>
                                  <w:divBdr>
                                    <w:top w:val="none" w:sz="0" w:space="0" w:color="auto"/>
                                    <w:left w:val="none" w:sz="0" w:space="0" w:color="auto"/>
                                    <w:bottom w:val="none" w:sz="0" w:space="0" w:color="auto"/>
                                    <w:right w:val="none" w:sz="0" w:space="0" w:color="auto"/>
                                  </w:divBdr>
                                  <w:divsChild>
                                    <w:div w:id="161354301">
                                      <w:marLeft w:val="0"/>
                                      <w:marRight w:val="0"/>
                                      <w:marTop w:val="0"/>
                                      <w:marBottom w:val="0"/>
                                      <w:divBdr>
                                        <w:top w:val="none" w:sz="0" w:space="0" w:color="auto"/>
                                        <w:left w:val="none" w:sz="0" w:space="0" w:color="auto"/>
                                        <w:bottom w:val="none" w:sz="0" w:space="0" w:color="auto"/>
                                        <w:right w:val="none" w:sz="0" w:space="0" w:color="auto"/>
                                      </w:divBdr>
                                    </w:div>
                                  </w:divsChild>
                                </w:div>
                                <w:div w:id="1010180506">
                                  <w:marLeft w:val="0"/>
                                  <w:marRight w:val="0"/>
                                  <w:marTop w:val="0"/>
                                  <w:marBottom w:val="0"/>
                                  <w:divBdr>
                                    <w:top w:val="none" w:sz="0" w:space="0" w:color="auto"/>
                                    <w:left w:val="none" w:sz="0" w:space="0" w:color="auto"/>
                                    <w:bottom w:val="none" w:sz="0" w:space="0" w:color="auto"/>
                                    <w:right w:val="none" w:sz="0" w:space="0" w:color="auto"/>
                                  </w:divBdr>
                                  <w:divsChild>
                                    <w:div w:id="896672261">
                                      <w:marLeft w:val="0"/>
                                      <w:marRight w:val="0"/>
                                      <w:marTop w:val="0"/>
                                      <w:marBottom w:val="0"/>
                                      <w:divBdr>
                                        <w:top w:val="none" w:sz="0" w:space="0" w:color="auto"/>
                                        <w:left w:val="none" w:sz="0" w:space="0" w:color="auto"/>
                                        <w:bottom w:val="none" w:sz="0" w:space="0" w:color="auto"/>
                                        <w:right w:val="none" w:sz="0" w:space="0" w:color="auto"/>
                                      </w:divBdr>
                                    </w:div>
                                  </w:divsChild>
                                </w:div>
                                <w:div w:id="686054593">
                                  <w:marLeft w:val="0"/>
                                  <w:marRight w:val="0"/>
                                  <w:marTop w:val="0"/>
                                  <w:marBottom w:val="0"/>
                                  <w:divBdr>
                                    <w:top w:val="none" w:sz="0" w:space="0" w:color="auto"/>
                                    <w:left w:val="none" w:sz="0" w:space="0" w:color="auto"/>
                                    <w:bottom w:val="none" w:sz="0" w:space="0" w:color="auto"/>
                                    <w:right w:val="none" w:sz="0" w:space="0" w:color="auto"/>
                                  </w:divBdr>
                                  <w:divsChild>
                                    <w:div w:id="445345254">
                                      <w:marLeft w:val="0"/>
                                      <w:marRight w:val="0"/>
                                      <w:marTop w:val="0"/>
                                      <w:marBottom w:val="0"/>
                                      <w:divBdr>
                                        <w:top w:val="none" w:sz="0" w:space="0" w:color="auto"/>
                                        <w:left w:val="none" w:sz="0" w:space="0" w:color="auto"/>
                                        <w:bottom w:val="none" w:sz="0" w:space="0" w:color="auto"/>
                                        <w:right w:val="none" w:sz="0" w:space="0" w:color="auto"/>
                                      </w:divBdr>
                                    </w:div>
                                  </w:divsChild>
                                </w:div>
                                <w:div w:id="1796017832">
                                  <w:marLeft w:val="0"/>
                                  <w:marRight w:val="0"/>
                                  <w:marTop w:val="0"/>
                                  <w:marBottom w:val="0"/>
                                  <w:divBdr>
                                    <w:top w:val="none" w:sz="0" w:space="0" w:color="auto"/>
                                    <w:left w:val="none" w:sz="0" w:space="0" w:color="auto"/>
                                    <w:bottom w:val="none" w:sz="0" w:space="0" w:color="auto"/>
                                    <w:right w:val="none" w:sz="0" w:space="0" w:color="auto"/>
                                  </w:divBdr>
                                  <w:divsChild>
                                    <w:div w:id="32655791">
                                      <w:marLeft w:val="0"/>
                                      <w:marRight w:val="0"/>
                                      <w:marTop w:val="0"/>
                                      <w:marBottom w:val="0"/>
                                      <w:divBdr>
                                        <w:top w:val="none" w:sz="0" w:space="0" w:color="auto"/>
                                        <w:left w:val="none" w:sz="0" w:space="0" w:color="auto"/>
                                        <w:bottom w:val="none" w:sz="0" w:space="0" w:color="auto"/>
                                        <w:right w:val="none" w:sz="0" w:space="0" w:color="auto"/>
                                      </w:divBdr>
                                    </w:div>
                                  </w:divsChild>
                                </w:div>
                                <w:div w:id="1579829971">
                                  <w:marLeft w:val="0"/>
                                  <w:marRight w:val="0"/>
                                  <w:marTop w:val="0"/>
                                  <w:marBottom w:val="0"/>
                                  <w:divBdr>
                                    <w:top w:val="none" w:sz="0" w:space="0" w:color="auto"/>
                                    <w:left w:val="none" w:sz="0" w:space="0" w:color="auto"/>
                                    <w:bottom w:val="none" w:sz="0" w:space="0" w:color="auto"/>
                                    <w:right w:val="none" w:sz="0" w:space="0" w:color="auto"/>
                                  </w:divBdr>
                                  <w:divsChild>
                                    <w:div w:id="1506440359">
                                      <w:marLeft w:val="0"/>
                                      <w:marRight w:val="0"/>
                                      <w:marTop w:val="0"/>
                                      <w:marBottom w:val="0"/>
                                      <w:divBdr>
                                        <w:top w:val="none" w:sz="0" w:space="0" w:color="auto"/>
                                        <w:left w:val="none" w:sz="0" w:space="0" w:color="auto"/>
                                        <w:bottom w:val="none" w:sz="0" w:space="0" w:color="auto"/>
                                        <w:right w:val="none" w:sz="0" w:space="0" w:color="auto"/>
                                      </w:divBdr>
                                    </w:div>
                                  </w:divsChild>
                                </w:div>
                                <w:div w:id="1039932431">
                                  <w:marLeft w:val="0"/>
                                  <w:marRight w:val="0"/>
                                  <w:marTop w:val="0"/>
                                  <w:marBottom w:val="0"/>
                                  <w:divBdr>
                                    <w:top w:val="none" w:sz="0" w:space="0" w:color="auto"/>
                                    <w:left w:val="none" w:sz="0" w:space="0" w:color="auto"/>
                                    <w:bottom w:val="none" w:sz="0" w:space="0" w:color="auto"/>
                                    <w:right w:val="none" w:sz="0" w:space="0" w:color="auto"/>
                                  </w:divBdr>
                                  <w:divsChild>
                                    <w:div w:id="639725747">
                                      <w:marLeft w:val="0"/>
                                      <w:marRight w:val="0"/>
                                      <w:marTop w:val="0"/>
                                      <w:marBottom w:val="0"/>
                                      <w:divBdr>
                                        <w:top w:val="none" w:sz="0" w:space="0" w:color="auto"/>
                                        <w:left w:val="none" w:sz="0" w:space="0" w:color="auto"/>
                                        <w:bottom w:val="none" w:sz="0" w:space="0" w:color="auto"/>
                                        <w:right w:val="none" w:sz="0" w:space="0" w:color="auto"/>
                                      </w:divBdr>
                                    </w:div>
                                  </w:divsChild>
                                </w:div>
                                <w:div w:id="1492208652">
                                  <w:marLeft w:val="0"/>
                                  <w:marRight w:val="0"/>
                                  <w:marTop w:val="0"/>
                                  <w:marBottom w:val="0"/>
                                  <w:divBdr>
                                    <w:top w:val="none" w:sz="0" w:space="0" w:color="auto"/>
                                    <w:left w:val="none" w:sz="0" w:space="0" w:color="auto"/>
                                    <w:bottom w:val="none" w:sz="0" w:space="0" w:color="auto"/>
                                    <w:right w:val="none" w:sz="0" w:space="0" w:color="auto"/>
                                  </w:divBdr>
                                  <w:divsChild>
                                    <w:div w:id="1862742145">
                                      <w:marLeft w:val="0"/>
                                      <w:marRight w:val="0"/>
                                      <w:marTop w:val="0"/>
                                      <w:marBottom w:val="0"/>
                                      <w:divBdr>
                                        <w:top w:val="none" w:sz="0" w:space="0" w:color="auto"/>
                                        <w:left w:val="none" w:sz="0" w:space="0" w:color="auto"/>
                                        <w:bottom w:val="none" w:sz="0" w:space="0" w:color="auto"/>
                                        <w:right w:val="none" w:sz="0" w:space="0" w:color="auto"/>
                                      </w:divBdr>
                                    </w:div>
                                  </w:divsChild>
                                </w:div>
                                <w:div w:id="410583582">
                                  <w:marLeft w:val="0"/>
                                  <w:marRight w:val="0"/>
                                  <w:marTop w:val="0"/>
                                  <w:marBottom w:val="0"/>
                                  <w:divBdr>
                                    <w:top w:val="none" w:sz="0" w:space="0" w:color="auto"/>
                                    <w:left w:val="none" w:sz="0" w:space="0" w:color="auto"/>
                                    <w:bottom w:val="none" w:sz="0" w:space="0" w:color="auto"/>
                                    <w:right w:val="none" w:sz="0" w:space="0" w:color="auto"/>
                                  </w:divBdr>
                                  <w:divsChild>
                                    <w:div w:id="76362716">
                                      <w:marLeft w:val="0"/>
                                      <w:marRight w:val="0"/>
                                      <w:marTop w:val="0"/>
                                      <w:marBottom w:val="0"/>
                                      <w:divBdr>
                                        <w:top w:val="none" w:sz="0" w:space="0" w:color="auto"/>
                                        <w:left w:val="none" w:sz="0" w:space="0" w:color="auto"/>
                                        <w:bottom w:val="none" w:sz="0" w:space="0" w:color="auto"/>
                                        <w:right w:val="none" w:sz="0" w:space="0" w:color="auto"/>
                                      </w:divBdr>
                                    </w:div>
                                  </w:divsChild>
                                </w:div>
                                <w:div w:id="1547989437">
                                  <w:marLeft w:val="0"/>
                                  <w:marRight w:val="0"/>
                                  <w:marTop w:val="0"/>
                                  <w:marBottom w:val="0"/>
                                  <w:divBdr>
                                    <w:top w:val="none" w:sz="0" w:space="0" w:color="auto"/>
                                    <w:left w:val="none" w:sz="0" w:space="0" w:color="auto"/>
                                    <w:bottom w:val="none" w:sz="0" w:space="0" w:color="auto"/>
                                    <w:right w:val="none" w:sz="0" w:space="0" w:color="auto"/>
                                  </w:divBdr>
                                  <w:divsChild>
                                    <w:div w:id="800460333">
                                      <w:marLeft w:val="0"/>
                                      <w:marRight w:val="0"/>
                                      <w:marTop w:val="0"/>
                                      <w:marBottom w:val="0"/>
                                      <w:divBdr>
                                        <w:top w:val="none" w:sz="0" w:space="0" w:color="auto"/>
                                        <w:left w:val="none" w:sz="0" w:space="0" w:color="auto"/>
                                        <w:bottom w:val="none" w:sz="0" w:space="0" w:color="auto"/>
                                        <w:right w:val="none" w:sz="0" w:space="0" w:color="auto"/>
                                      </w:divBdr>
                                    </w:div>
                                  </w:divsChild>
                                </w:div>
                                <w:div w:id="674040950">
                                  <w:marLeft w:val="0"/>
                                  <w:marRight w:val="0"/>
                                  <w:marTop w:val="0"/>
                                  <w:marBottom w:val="0"/>
                                  <w:divBdr>
                                    <w:top w:val="none" w:sz="0" w:space="0" w:color="auto"/>
                                    <w:left w:val="none" w:sz="0" w:space="0" w:color="auto"/>
                                    <w:bottom w:val="none" w:sz="0" w:space="0" w:color="auto"/>
                                    <w:right w:val="none" w:sz="0" w:space="0" w:color="auto"/>
                                  </w:divBdr>
                                  <w:divsChild>
                                    <w:div w:id="106974968">
                                      <w:marLeft w:val="0"/>
                                      <w:marRight w:val="0"/>
                                      <w:marTop w:val="0"/>
                                      <w:marBottom w:val="0"/>
                                      <w:divBdr>
                                        <w:top w:val="none" w:sz="0" w:space="0" w:color="auto"/>
                                        <w:left w:val="none" w:sz="0" w:space="0" w:color="auto"/>
                                        <w:bottom w:val="none" w:sz="0" w:space="0" w:color="auto"/>
                                        <w:right w:val="none" w:sz="0" w:space="0" w:color="auto"/>
                                      </w:divBdr>
                                    </w:div>
                                  </w:divsChild>
                                </w:div>
                                <w:div w:id="1120108421">
                                  <w:marLeft w:val="0"/>
                                  <w:marRight w:val="0"/>
                                  <w:marTop w:val="0"/>
                                  <w:marBottom w:val="0"/>
                                  <w:divBdr>
                                    <w:top w:val="none" w:sz="0" w:space="0" w:color="auto"/>
                                    <w:left w:val="none" w:sz="0" w:space="0" w:color="auto"/>
                                    <w:bottom w:val="none" w:sz="0" w:space="0" w:color="auto"/>
                                    <w:right w:val="none" w:sz="0" w:space="0" w:color="auto"/>
                                  </w:divBdr>
                                  <w:divsChild>
                                    <w:div w:id="237181041">
                                      <w:marLeft w:val="0"/>
                                      <w:marRight w:val="0"/>
                                      <w:marTop w:val="0"/>
                                      <w:marBottom w:val="0"/>
                                      <w:divBdr>
                                        <w:top w:val="none" w:sz="0" w:space="0" w:color="auto"/>
                                        <w:left w:val="none" w:sz="0" w:space="0" w:color="auto"/>
                                        <w:bottom w:val="none" w:sz="0" w:space="0" w:color="auto"/>
                                        <w:right w:val="none" w:sz="0" w:space="0" w:color="auto"/>
                                      </w:divBdr>
                                    </w:div>
                                  </w:divsChild>
                                </w:div>
                                <w:div w:id="2005472516">
                                  <w:marLeft w:val="0"/>
                                  <w:marRight w:val="0"/>
                                  <w:marTop w:val="0"/>
                                  <w:marBottom w:val="0"/>
                                  <w:divBdr>
                                    <w:top w:val="none" w:sz="0" w:space="0" w:color="auto"/>
                                    <w:left w:val="none" w:sz="0" w:space="0" w:color="auto"/>
                                    <w:bottom w:val="none" w:sz="0" w:space="0" w:color="auto"/>
                                    <w:right w:val="none" w:sz="0" w:space="0" w:color="auto"/>
                                  </w:divBdr>
                                  <w:divsChild>
                                    <w:div w:id="1266764144">
                                      <w:marLeft w:val="0"/>
                                      <w:marRight w:val="0"/>
                                      <w:marTop w:val="0"/>
                                      <w:marBottom w:val="0"/>
                                      <w:divBdr>
                                        <w:top w:val="none" w:sz="0" w:space="0" w:color="auto"/>
                                        <w:left w:val="none" w:sz="0" w:space="0" w:color="auto"/>
                                        <w:bottom w:val="none" w:sz="0" w:space="0" w:color="auto"/>
                                        <w:right w:val="none" w:sz="0" w:space="0" w:color="auto"/>
                                      </w:divBdr>
                                    </w:div>
                                  </w:divsChild>
                                </w:div>
                                <w:div w:id="1638800686">
                                  <w:marLeft w:val="0"/>
                                  <w:marRight w:val="0"/>
                                  <w:marTop w:val="0"/>
                                  <w:marBottom w:val="0"/>
                                  <w:divBdr>
                                    <w:top w:val="none" w:sz="0" w:space="0" w:color="auto"/>
                                    <w:left w:val="none" w:sz="0" w:space="0" w:color="auto"/>
                                    <w:bottom w:val="none" w:sz="0" w:space="0" w:color="auto"/>
                                    <w:right w:val="none" w:sz="0" w:space="0" w:color="auto"/>
                                  </w:divBdr>
                                  <w:divsChild>
                                    <w:div w:id="1231378824">
                                      <w:marLeft w:val="0"/>
                                      <w:marRight w:val="0"/>
                                      <w:marTop w:val="0"/>
                                      <w:marBottom w:val="0"/>
                                      <w:divBdr>
                                        <w:top w:val="none" w:sz="0" w:space="0" w:color="auto"/>
                                        <w:left w:val="none" w:sz="0" w:space="0" w:color="auto"/>
                                        <w:bottom w:val="none" w:sz="0" w:space="0" w:color="auto"/>
                                        <w:right w:val="none" w:sz="0" w:space="0" w:color="auto"/>
                                      </w:divBdr>
                                    </w:div>
                                  </w:divsChild>
                                </w:div>
                                <w:div w:id="1449229487">
                                  <w:marLeft w:val="0"/>
                                  <w:marRight w:val="0"/>
                                  <w:marTop w:val="0"/>
                                  <w:marBottom w:val="0"/>
                                  <w:divBdr>
                                    <w:top w:val="none" w:sz="0" w:space="0" w:color="auto"/>
                                    <w:left w:val="none" w:sz="0" w:space="0" w:color="auto"/>
                                    <w:bottom w:val="none" w:sz="0" w:space="0" w:color="auto"/>
                                    <w:right w:val="none" w:sz="0" w:space="0" w:color="auto"/>
                                  </w:divBdr>
                                  <w:divsChild>
                                    <w:div w:id="1849438924">
                                      <w:marLeft w:val="0"/>
                                      <w:marRight w:val="0"/>
                                      <w:marTop w:val="0"/>
                                      <w:marBottom w:val="0"/>
                                      <w:divBdr>
                                        <w:top w:val="none" w:sz="0" w:space="0" w:color="auto"/>
                                        <w:left w:val="none" w:sz="0" w:space="0" w:color="auto"/>
                                        <w:bottom w:val="none" w:sz="0" w:space="0" w:color="auto"/>
                                        <w:right w:val="none" w:sz="0" w:space="0" w:color="auto"/>
                                      </w:divBdr>
                                    </w:div>
                                  </w:divsChild>
                                </w:div>
                                <w:div w:id="990477335">
                                  <w:marLeft w:val="0"/>
                                  <w:marRight w:val="0"/>
                                  <w:marTop w:val="0"/>
                                  <w:marBottom w:val="0"/>
                                  <w:divBdr>
                                    <w:top w:val="none" w:sz="0" w:space="0" w:color="auto"/>
                                    <w:left w:val="none" w:sz="0" w:space="0" w:color="auto"/>
                                    <w:bottom w:val="none" w:sz="0" w:space="0" w:color="auto"/>
                                    <w:right w:val="none" w:sz="0" w:space="0" w:color="auto"/>
                                  </w:divBdr>
                                  <w:divsChild>
                                    <w:div w:id="1701123088">
                                      <w:marLeft w:val="0"/>
                                      <w:marRight w:val="0"/>
                                      <w:marTop w:val="0"/>
                                      <w:marBottom w:val="0"/>
                                      <w:divBdr>
                                        <w:top w:val="none" w:sz="0" w:space="0" w:color="auto"/>
                                        <w:left w:val="none" w:sz="0" w:space="0" w:color="auto"/>
                                        <w:bottom w:val="none" w:sz="0" w:space="0" w:color="auto"/>
                                        <w:right w:val="none" w:sz="0" w:space="0" w:color="auto"/>
                                      </w:divBdr>
                                    </w:div>
                                  </w:divsChild>
                                </w:div>
                                <w:div w:id="359015218">
                                  <w:marLeft w:val="0"/>
                                  <w:marRight w:val="0"/>
                                  <w:marTop w:val="0"/>
                                  <w:marBottom w:val="0"/>
                                  <w:divBdr>
                                    <w:top w:val="none" w:sz="0" w:space="0" w:color="auto"/>
                                    <w:left w:val="none" w:sz="0" w:space="0" w:color="auto"/>
                                    <w:bottom w:val="none" w:sz="0" w:space="0" w:color="auto"/>
                                    <w:right w:val="none" w:sz="0" w:space="0" w:color="auto"/>
                                  </w:divBdr>
                                  <w:divsChild>
                                    <w:div w:id="733623931">
                                      <w:marLeft w:val="0"/>
                                      <w:marRight w:val="0"/>
                                      <w:marTop w:val="0"/>
                                      <w:marBottom w:val="0"/>
                                      <w:divBdr>
                                        <w:top w:val="none" w:sz="0" w:space="0" w:color="auto"/>
                                        <w:left w:val="none" w:sz="0" w:space="0" w:color="auto"/>
                                        <w:bottom w:val="none" w:sz="0" w:space="0" w:color="auto"/>
                                        <w:right w:val="none" w:sz="0" w:space="0" w:color="auto"/>
                                      </w:divBdr>
                                    </w:div>
                                  </w:divsChild>
                                </w:div>
                                <w:div w:id="510681137">
                                  <w:marLeft w:val="0"/>
                                  <w:marRight w:val="0"/>
                                  <w:marTop w:val="0"/>
                                  <w:marBottom w:val="0"/>
                                  <w:divBdr>
                                    <w:top w:val="none" w:sz="0" w:space="0" w:color="auto"/>
                                    <w:left w:val="none" w:sz="0" w:space="0" w:color="auto"/>
                                    <w:bottom w:val="none" w:sz="0" w:space="0" w:color="auto"/>
                                    <w:right w:val="none" w:sz="0" w:space="0" w:color="auto"/>
                                  </w:divBdr>
                                  <w:divsChild>
                                    <w:div w:id="1156579549">
                                      <w:marLeft w:val="0"/>
                                      <w:marRight w:val="0"/>
                                      <w:marTop w:val="0"/>
                                      <w:marBottom w:val="0"/>
                                      <w:divBdr>
                                        <w:top w:val="none" w:sz="0" w:space="0" w:color="auto"/>
                                        <w:left w:val="none" w:sz="0" w:space="0" w:color="auto"/>
                                        <w:bottom w:val="none" w:sz="0" w:space="0" w:color="auto"/>
                                        <w:right w:val="none" w:sz="0" w:space="0" w:color="auto"/>
                                      </w:divBdr>
                                    </w:div>
                                  </w:divsChild>
                                </w:div>
                                <w:div w:id="1428575260">
                                  <w:marLeft w:val="0"/>
                                  <w:marRight w:val="0"/>
                                  <w:marTop w:val="0"/>
                                  <w:marBottom w:val="0"/>
                                  <w:divBdr>
                                    <w:top w:val="none" w:sz="0" w:space="0" w:color="auto"/>
                                    <w:left w:val="none" w:sz="0" w:space="0" w:color="auto"/>
                                    <w:bottom w:val="none" w:sz="0" w:space="0" w:color="auto"/>
                                    <w:right w:val="none" w:sz="0" w:space="0" w:color="auto"/>
                                  </w:divBdr>
                                  <w:divsChild>
                                    <w:div w:id="1345861107">
                                      <w:marLeft w:val="0"/>
                                      <w:marRight w:val="0"/>
                                      <w:marTop w:val="0"/>
                                      <w:marBottom w:val="0"/>
                                      <w:divBdr>
                                        <w:top w:val="none" w:sz="0" w:space="0" w:color="auto"/>
                                        <w:left w:val="none" w:sz="0" w:space="0" w:color="auto"/>
                                        <w:bottom w:val="none" w:sz="0" w:space="0" w:color="auto"/>
                                        <w:right w:val="none" w:sz="0" w:space="0" w:color="auto"/>
                                      </w:divBdr>
                                    </w:div>
                                  </w:divsChild>
                                </w:div>
                                <w:div w:id="1383627977">
                                  <w:marLeft w:val="0"/>
                                  <w:marRight w:val="0"/>
                                  <w:marTop w:val="0"/>
                                  <w:marBottom w:val="0"/>
                                  <w:divBdr>
                                    <w:top w:val="none" w:sz="0" w:space="0" w:color="auto"/>
                                    <w:left w:val="none" w:sz="0" w:space="0" w:color="auto"/>
                                    <w:bottom w:val="none" w:sz="0" w:space="0" w:color="auto"/>
                                    <w:right w:val="none" w:sz="0" w:space="0" w:color="auto"/>
                                  </w:divBdr>
                                  <w:divsChild>
                                    <w:div w:id="1501384618">
                                      <w:marLeft w:val="0"/>
                                      <w:marRight w:val="0"/>
                                      <w:marTop w:val="0"/>
                                      <w:marBottom w:val="0"/>
                                      <w:divBdr>
                                        <w:top w:val="none" w:sz="0" w:space="0" w:color="auto"/>
                                        <w:left w:val="none" w:sz="0" w:space="0" w:color="auto"/>
                                        <w:bottom w:val="none" w:sz="0" w:space="0" w:color="auto"/>
                                        <w:right w:val="none" w:sz="0" w:space="0" w:color="auto"/>
                                      </w:divBdr>
                                    </w:div>
                                  </w:divsChild>
                                </w:div>
                                <w:div w:id="1925257495">
                                  <w:marLeft w:val="0"/>
                                  <w:marRight w:val="0"/>
                                  <w:marTop w:val="0"/>
                                  <w:marBottom w:val="0"/>
                                  <w:divBdr>
                                    <w:top w:val="none" w:sz="0" w:space="0" w:color="auto"/>
                                    <w:left w:val="none" w:sz="0" w:space="0" w:color="auto"/>
                                    <w:bottom w:val="none" w:sz="0" w:space="0" w:color="auto"/>
                                    <w:right w:val="none" w:sz="0" w:space="0" w:color="auto"/>
                                  </w:divBdr>
                                  <w:divsChild>
                                    <w:div w:id="1404371110">
                                      <w:marLeft w:val="0"/>
                                      <w:marRight w:val="0"/>
                                      <w:marTop w:val="0"/>
                                      <w:marBottom w:val="0"/>
                                      <w:divBdr>
                                        <w:top w:val="none" w:sz="0" w:space="0" w:color="auto"/>
                                        <w:left w:val="none" w:sz="0" w:space="0" w:color="auto"/>
                                        <w:bottom w:val="none" w:sz="0" w:space="0" w:color="auto"/>
                                        <w:right w:val="none" w:sz="0" w:space="0" w:color="auto"/>
                                      </w:divBdr>
                                    </w:div>
                                  </w:divsChild>
                                </w:div>
                                <w:div w:id="1981574027">
                                  <w:marLeft w:val="0"/>
                                  <w:marRight w:val="0"/>
                                  <w:marTop w:val="0"/>
                                  <w:marBottom w:val="0"/>
                                  <w:divBdr>
                                    <w:top w:val="none" w:sz="0" w:space="0" w:color="auto"/>
                                    <w:left w:val="none" w:sz="0" w:space="0" w:color="auto"/>
                                    <w:bottom w:val="none" w:sz="0" w:space="0" w:color="auto"/>
                                    <w:right w:val="none" w:sz="0" w:space="0" w:color="auto"/>
                                  </w:divBdr>
                                  <w:divsChild>
                                    <w:div w:id="309091604">
                                      <w:marLeft w:val="0"/>
                                      <w:marRight w:val="0"/>
                                      <w:marTop w:val="0"/>
                                      <w:marBottom w:val="0"/>
                                      <w:divBdr>
                                        <w:top w:val="none" w:sz="0" w:space="0" w:color="auto"/>
                                        <w:left w:val="none" w:sz="0" w:space="0" w:color="auto"/>
                                        <w:bottom w:val="none" w:sz="0" w:space="0" w:color="auto"/>
                                        <w:right w:val="none" w:sz="0" w:space="0" w:color="auto"/>
                                      </w:divBdr>
                                    </w:div>
                                  </w:divsChild>
                                </w:div>
                                <w:div w:id="2045207495">
                                  <w:marLeft w:val="0"/>
                                  <w:marRight w:val="0"/>
                                  <w:marTop w:val="0"/>
                                  <w:marBottom w:val="0"/>
                                  <w:divBdr>
                                    <w:top w:val="none" w:sz="0" w:space="0" w:color="auto"/>
                                    <w:left w:val="none" w:sz="0" w:space="0" w:color="auto"/>
                                    <w:bottom w:val="none" w:sz="0" w:space="0" w:color="auto"/>
                                    <w:right w:val="none" w:sz="0" w:space="0" w:color="auto"/>
                                  </w:divBdr>
                                  <w:divsChild>
                                    <w:div w:id="14500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484599">
          <w:marLeft w:val="0"/>
          <w:marRight w:val="0"/>
          <w:marTop w:val="0"/>
          <w:marBottom w:val="0"/>
          <w:divBdr>
            <w:top w:val="none" w:sz="0" w:space="0" w:color="auto"/>
            <w:left w:val="none" w:sz="0" w:space="0" w:color="auto"/>
            <w:bottom w:val="none" w:sz="0" w:space="0" w:color="auto"/>
            <w:right w:val="none" w:sz="0" w:space="0" w:color="auto"/>
          </w:divBdr>
          <w:divsChild>
            <w:div w:id="1057707400">
              <w:marLeft w:val="0"/>
              <w:marRight w:val="0"/>
              <w:marTop w:val="0"/>
              <w:marBottom w:val="0"/>
              <w:divBdr>
                <w:top w:val="none" w:sz="0" w:space="0" w:color="auto"/>
                <w:left w:val="none" w:sz="0" w:space="0" w:color="auto"/>
                <w:bottom w:val="none" w:sz="0" w:space="0" w:color="auto"/>
                <w:right w:val="none" w:sz="0" w:space="0" w:color="auto"/>
              </w:divBdr>
              <w:divsChild>
                <w:div w:id="1596745580">
                  <w:marLeft w:val="0"/>
                  <w:marRight w:val="0"/>
                  <w:marTop w:val="0"/>
                  <w:marBottom w:val="0"/>
                  <w:divBdr>
                    <w:top w:val="none" w:sz="0" w:space="0" w:color="auto"/>
                    <w:left w:val="none" w:sz="0" w:space="0" w:color="auto"/>
                    <w:bottom w:val="none" w:sz="0" w:space="0" w:color="auto"/>
                    <w:right w:val="none" w:sz="0" w:space="0" w:color="auto"/>
                  </w:divBdr>
                  <w:divsChild>
                    <w:div w:id="601642623">
                      <w:marLeft w:val="0"/>
                      <w:marRight w:val="0"/>
                      <w:marTop w:val="0"/>
                      <w:marBottom w:val="0"/>
                      <w:divBdr>
                        <w:top w:val="none" w:sz="0" w:space="0" w:color="auto"/>
                        <w:left w:val="none" w:sz="0" w:space="0" w:color="auto"/>
                        <w:bottom w:val="none" w:sz="0" w:space="0" w:color="auto"/>
                        <w:right w:val="none" w:sz="0" w:space="0" w:color="auto"/>
                      </w:divBdr>
                      <w:divsChild>
                        <w:div w:id="468403045">
                          <w:marLeft w:val="0"/>
                          <w:marRight w:val="0"/>
                          <w:marTop w:val="0"/>
                          <w:marBottom w:val="0"/>
                          <w:divBdr>
                            <w:top w:val="none" w:sz="0" w:space="0" w:color="auto"/>
                            <w:left w:val="none" w:sz="0" w:space="0" w:color="auto"/>
                            <w:bottom w:val="none" w:sz="0" w:space="0" w:color="auto"/>
                            <w:right w:val="none" w:sz="0" w:space="0" w:color="auto"/>
                          </w:divBdr>
                          <w:divsChild>
                            <w:div w:id="184262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512571">
          <w:marLeft w:val="0"/>
          <w:marRight w:val="0"/>
          <w:marTop w:val="0"/>
          <w:marBottom w:val="0"/>
          <w:divBdr>
            <w:top w:val="none" w:sz="0" w:space="0" w:color="auto"/>
            <w:left w:val="none" w:sz="0" w:space="0" w:color="auto"/>
            <w:bottom w:val="none" w:sz="0" w:space="0" w:color="auto"/>
            <w:right w:val="none" w:sz="0" w:space="0" w:color="auto"/>
          </w:divBdr>
          <w:divsChild>
            <w:div w:id="1920364101">
              <w:marLeft w:val="0"/>
              <w:marRight w:val="0"/>
              <w:marTop w:val="0"/>
              <w:marBottom w:val="0"/>
              <w:divBdr>
                <w:top w:val="none" w:sz="0" w:space="0" w:color="auto"/>
                <w:left w:val="none" w:sz="0" w:space="0" w:color="auto"/>
                <w:bottom w:val="none" w:sz="0" w:space="0" w:color="auto"/>
                <w:right w:val="none" w:sz="0" w:space="0" w:color="auto"/>
              </w:divBdr>
            </w:div>
          </w:divsChild>
        </w:div>
        <w:div w:id="660542455">
          <w:marLeft w:val="0"/>
          <w:marRight w:val="0"/>
          <w:marTop w:val="0"/>
          <w:marBottom w:val="0"/>
          <w:divBdr>
            <w:top w:val="none" w:sz="0" w:space="0" w:color="auto"/>
            <w:left w:val="none" w:sz="0" w:space="0" w:color="auto"/>
            <w:bottom w:val="none" w:sz="0" w:space="0" w:color="auto"/>
            <w:right w:val="none" w:sz="0" w:space="0" w:color="auto"/>
          </w:divBdr>
          <w:divsChild>
            <w:div w:id="257101216">
              <w:marLeft w:val="0"/>
              <w:marRight w:val="0"/>
              <w:marTop w:val="0"/>
              <w:marBottom w:val="0"/>
              <w:divBdr>
                <w:top w:val="none" w:sz="0" w:space="0" w:color="auto"/>
                <w:left w:val="none" w:sz="0" w:space="0" w:color="auto"/>
                <w:bottom w:val="none" w:sz="0" w:space="0" w:color="auto"/>
                <w:right w:val="none" w:sz="0" w:space="0" w:color="auto"/>
              </w:divBdr>
              <w:divsChild>
                <w:div w:id="1358576865">
                  <w:marLeft w:val="0"/>
                  <w:marRight w:val="0"/>
                  <w:marTop w:val="0"/>
                  <w:marBottom w:val="0"/>
                  <w:divBdr>
                    <w:top w:val="none" w:sz="0" w:space="0" w:color="auto"/>
                    <w:left w:val="none" w:sz="0" w:space="0" w:color="auto"/>
                    <w:bottom w:val="none" w:sz="0" w:space="0" w:color="auto"/>
                    <w:right w:val="none" w:sz="0" w:space="0" w:color="auto"/>
                  </w:divBdr>
                  <w:divsChild>
                    <w:div w:id="602415562">
                      <w:marLeft w:val="0"/>
                      <w:marRight w:val="0"/>
                      <w:marTop w:val="0"/>
                      <w:marBottom w:val="0"/>
                      <w:divBdr>
                        <w:top w:val="none" w:sz="0" w:space="0" w:color="auto"/>
                        <w:left w:val="none" w:sz="0" w:space="0" w:color="auto"/>
                        <w:bottom w:val="none" w:sz="0" w:space="0" w:color="auto"/>
                        <w:right w:val="none" w:sz="0" w:space="0" w:color="auto"/>
                      </w:divBdr>
                      <w:divsChild>
                        <w:div w:id="1987775643">
                          <w:marLeft w:val="0"/>
                          <w:marRight w:val="0"/>
                          <w:marTop w:val="0"/>
                          <w:marBottom w:val="0"/>
                          <w:divBdr>
                            <w:top w:val="none" w:sz="0" w:space="0" w:color="auto"/>
                            <w:left w:val="none" w:sz="0" w:space="0" w:color="auto"/>
                            <w:bottom w:val="none" w:sz="0" w:space="0" w:color="auto"/>
                            <w:right w:val="none" w:sz="0" w:space="0" w:color="auto"/>
                          </w:divBdr>
                          <w:divsChild>
                            <w:div w:id="1523088516">
                              <w:marLeft w:val="0"/>
                              <w:marRight w:val="0"/>
                              <w:marTop w:val="0"/>
                              <w:marBottom w:val="0"/>
                              <w:divBdr>
                                <w:top w:val="none" w:sz="0" w:space="0" w:color="auto"/>
                                <w:left w:val="none" w:sz="0" w:space="0" w:color="auto"/>
                                <w:bottom w:val="none" w:sz="0" w:space="0" w:color="auto"/>
                                <w:right w:val="none" w:sz="0" w:space="0" w:color="auto"/>
                              </w:divBdr>
                              <w:divsChild>
                                <w:div w:id="1467356474">
                                  <w:marLeft w:val="0"/>
                                  <w:marRight w:val="0"/>
                                  <w:marTop w:val="0"/>
                                  <w:marBottom w:val="0"/>
                                  <w:divBdr>
                                    <w:top w:val="none" w:sz="0" w:space="0" w:color="auto"/>
                                    <w:left w:val="none" w:sz="0" w:space="0" w:color="auto"/>
                                    <w:bottom w:val="none" w:sz="0" w:space="0" w:color="auto"/>
                                    <w:right w:val="none" w:sz="0" w:space="0" w:color="auto"/>
                                  </w:divBdr>
                                  <w:divsChild>
                                    <w:div w:id="1502895670">
                                      <w:marLeft w:val="0"/>
                                      <w:marRight w:val="0"/>
                                      <w:marTop w:val="19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63246">
              <w:marLeft w:val="0"/>
              <w:marRight w:val="0"/>
              <w:marTop w:val="0"/>
              <w:marBottom w:val="0"/>
              <w:divBdr>
                <w:top w:val="none" w:sz="0" w:space="0" w:color="auto"/>
                <w:left w:val="none" w:sz="0" w:space="0" w:color="auto"/>
                <w:bottom w:val="none" w:sz="0" w:space="0" w:color="auto"/>
                <w:right w:val="none" w:sz="0" w:space="0" w:color="auto"/>
              </w:divBdr>
              <w:divsChild>
                <w:div w:id="1698698023">
                  <w:marLeft w:val="0"/>
                  <w:marRight w:val="0"/>
                  <w:marTop w:val="0"/>
                  <w:marBottom w:val="0"/>
                  <w:divBdr>
                    <w:top w:val="none" w:sz="0" w:space="0" w:color="auto"/>
                    <w:left w:val="none" w:sz="0" w:space="0" w:color="auto"/>
                    <w:bottom w:val="none" w:sz="0" w:space="0" w:color="auto"/>
                    <w:right w:val="none" w:sz="0" w:space="0" w:color="auto"/>
                  </w:divBdr>
                  <w:divsChild>
                    <w:div w:id="1237204432">
                      <w:marLeft w:val="0"/>
                      <w:marRight w:val="0"/>
                      <w:marTop w:val="0"/>
                      <w:marBottom w:val="0"/>
                      <w:divBdr>
                        <w:top w:val="none" w:sz="0" w:space="0" w:color="auto"/>
                        <w:left w:val="none" w:sz="0" w:space="0" w:color="auto"/>
                        <w:bottom w:val="none" w:sz="0" w:space="0" w:color="auto"/>
                        <w:right w:val="none" w:sz="0" w:space="0" w:color="auto"/>
                      </w:divBdr>
                    </w:div>
                    <w:div w:id="1505900451">
                      <w:marLeft w:val="0"/>
                      <w:marRight w:val="0"/>
                      <w:marTop w:val="0"/>
                      <w:marBottom w:val="0"/>
                      <w:divBdr>
                        <w:top w:val="none" w:sz="0" w:space="0" w:color="auto"/>
                        <w:left w:val="none" w:sz="0" w:space="0" w:color="auto"/>
                        <w:bottom w:val="none" w:sz="0" w:space="0" w:color="auto"/>
                        <w:right w:val="none" w:sz="0" w:space="0" w:color="auto"/>
                      </w:divBdr>
                    </w:div>
                    <w:div w:id="819464008">
                      <w:marLeft w:val="0"/>
                      <w:marRight w:val="0"/>
                      <w:marTop w:val="0"/>
                      <w:marBottom w:val="0"/>
                      <w:divBdr>
                        <w:top w:val="none" w:sz="0" w:space="0" w:color="auto"/>
                        <w:left w:val="none" w:sz="0" w:space="0" w:color="auto"/>
                        <w:bottom w:val="none" w:sz="0" w:space="0" w:color="auto"/>
                        <w:right w:val="none" w:sz="0" w:space="0" w:color="auto"/>
                      </w:divBdr>
                      <w:divsChild>
                        <w:div w:id="1108155442">
                          <w:marLeft w:val="0"/>
                          <w:marRight w:val="0"/>
                          <w:marTop w:val="0"/>
                          <w:marBottom w:val="0"/>
                          <w:divBdr>
                            <w:top w:val="none" w:sz="0" w:space="0" w:color="auto"/>
                            <w:left w:val="none" w:sz="0" w:space="0" w:color="auto"/>
                            <w:bottom w:val="none" w:sz="0" w:space="0" w:color="auto"/>
                            <w:right w:val="none" w:sz="0" w:space="0" w:color="auto"/>
                          </w:divBdr>
                          <w:divsChild>
                            <w:div w:id="693313306">
                              <w:marLeft w:val="346"/>
                              <w:marRight w:val="0"/>
                              <w:marTop w:val="0"/>
                              <w:marBottom w:val="346"/>
                              <w:divBdr>
                                <w:top w:val="none" w:sz="0" w:space="0" w:color="auto"/>
                                <w:left w:val="none" w:sz="0" w:space="0" w:color="auto"/>
                                <w:bottom w:val="none" w:sz="0" w:space="0" w:color="auto"/>
                                <w:right w:val="none" w:sz="0" w:space="0" w:color="auto"/>
                              </w:divBdr>
                              <w:divsChild>
                                <w:div w:id="217593347">
                                  <w:marLeft w:val="0"/>
                                  <w:marRight w:val="0"/>
                                  <w:marTop w:val="0"/>
                                  <w:marBottom w:val="0"/>
                                  <w:divBdr>
                                    <w:top w:val="none" w:sz="0" w:space="0" w:color="auto"/>
                                    <w:left w:val="none" w:sz="0" w:space="0" w:color="auto"/>
                                    <w:bottom w:val="none" w:sz="0" w:space="0" w:color="auto"/>
                                    <w:right w:val="none" w:sz="0" w:space="0" w:color="auto"/>
                                  </w:divBdr>
                                </w:div>
                              </w:divsChild>
                            </w:div>
                            <w:div w:id="11390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981087">
          <w:marLeft w:val="0"/>
          <w:marRight w:val="0"/>
          <w:marTop w:val="0"/>
          <w:marBottom w:val="0"/>
          <w:divBdr>
            <w:top w:val="none" w:sz="0" w:space="0" w:color="auto"/>
            <w:left w:val="none" w:sz="0" w:space="0" w:color="auto"/>
            <w:bottom w:val="none" w:sz="0" w:space="0" w:color="auto"/>
            <w:right w:val="none" w:sz="0" w:space="0" w:color="auto"/>
          </w:divBdr>
          <w:divsChild>
            <w:div w:id="1079248655">
              <w:marLeft w:val="0"/>
              <w:marRight w:val="0"/>
              <w:marTop w:val="0"/>
              <w:marBottom w:val="0"/>
              <w:divBdr>
                <w:top w:val="none" w:sz="0" w:space="0" w:color="auto"/>
                <w:left w:val="none" w:sz="0" w:space="0" w:color="auto"/>
                <w:bottom w:val="none" w:sz="0" w:space="0" w:color="auto"/>
                <w:right w:val="none" w:sz="0" w:space="0" w:color="auto"/>
              </w:divBdr>
              <w:divsChild>
                <w:div w:id="540359819">
                  <w:marLeft w:val="0"/>
                  <w:marRight w:val="0"/>
                  <w:marTop w:val="0"/>
                  <w:marBottom w:val="0"/>
                  <w:divBdr>
                    <w:top w:val="none" w:sz="0" w:space="0" w:color="auto"/>
                    <w:left w:val="none" w:sz="0" w:space="0" w:color="auto"/>
                    <w:bottom w:val="none" w:sz="0" w:space="0" w:color="auto"/>
                    <w:right w:val="none" w:sz="0" w:space="0" w:color="auto"/>
                  </w:divBdr>
                  <w:divsChild>
                    <w:div w:id="1366565586">
                      <w:marLeft w:val="0"/>
                      <w:marRight w:val="0"/>
                      <w:marTop w:val="0"/>
                      <w:marBottom w:val="0"/>
                      <w:divBdr>
                        <w:top w:val="none" w:sz="0" w:space="0" w:color="auto"/>
                        <w:left w:val="none" w:sz="0" w:space="0" w:color="auto"/>
                        <w:bottom w:val="none" w:sz="0" w:space="0" w:color="auto"/>
                        <w:right w:val="none" w:sz="0" w:space="0" w:color="auto"/>
                      </w:divBdr>
                      <w:divsChild>
                        <w:div w:id="1930194321">
                          <w:marLeft w:val="0"/>
                          <w:marRight w:val="0"/>
                          <w:marTop w:val="0"/>
                          <w:marBottom w:val="0"/>
                          <w:divBdr>
                            <w:top w:val="none" w:sz="0" w:space="0" w:color="auto"/>
                            <w:left w:val="none" w:sz="0" w:space="0" w:color="auto"/>
                            <w:bottom w:val="none" w:sz="0" w:space="0" w:color="auto"/>
                            <w:right w:val="none" w:sz="0" w:space="0" w:color="auto"/>
                          </w:divBdr>
                        </w:div>
                        <w:div w:id="205681577">
                          <w:marLeft w:val="0"/>
                          <w:marRight w:val="0"/>
                          <w:marTop w:val="0"/>
                          <w:marBottom w:val="0"/>
                          <w:divBdr>
                            <w:top w:val="none" w:sz="0" w:space="0" w:color="auto"/>
                            <w:left w:val="none" w:sz="0" w:space="0" w:color="auto"/>
                            <w:bottom w:val="none" w:sz="0" w:space="0" w:color="auto"/>
                            <w:right w:val="none" w:sz="0" w:space="0" w:color="auto"/>
                          </w:divBdr>
                        </w:div>
                      </w:divsChild>
                    </w:div>
                    <w:div w:id="32970109">
                      <w:marLeft w:val="0"/>
                      <w:marRight w:val="0"/>
                      <w:marTop w:val="0"/>
                      <w:marBottom w:val="0"/>
                      <w:divBdr>
                        <w:top w:val="none" w:sz="0" w:space="0" w:color="auto"/>
                        <w:left w:val="none" w:sz="0" w:space="0" w:color="auto"/>
                        <w:bottom w:val="none" w:sz="0" w:space="0" w:color="auto"/>
                        <w:right w:val="none" w:sz="0" w:space="0" w:color="auto"/>
                      </w:divBdr>
                      <w:divsChild>
                        <w:div w:id="723145293">
                          <w:marLeft w:val="0"/>
                          <w:marRight w:val="0"/>
                          <w:marTop w:val="0"/>
                          <w:marBottom w:val="0"/>
                          <w:divBdr>
                            <w:top w:val="none" w:sz="0" w:space="0" w:color="auto"/>
                            <w:left w:val="none" w:sz="0" w:space="0" w:color="auto"/>
                            <w:bottom w:val="none" w:sz="0" w:space="0" w:color="auto"/>
                            <w:right w:val="none" w:sz="0" w:space="0" w:color="auto"/>
                          </w:divBdr>
                        </w:div>
                        <w:div w:id="1388256858">
                          <w:marLeft w:val="0"/>
                          <w:marRight w:val="0"/>
                          <w:marTop w:val="0"/>
                          <w:marBottom w:val="0"/>
                          <w:divBdr>
                            <w:top w:val="none" w:sz="0" w:space="0" w:color="auto"/>
                            <w:left w:val="none" w:sz="0" w:space="0" w:color="auto"/>
                            <w:bottom w:val="none" w:sz="0" w:space="0" w:color="auto"/>
                            <w:right w:val="none" w:sz="0" w:space="0" w:color="auto"/>
                          </w:divBdr>
                        </w:div>
                      </w:divsChild>
                    </w:div>
                    <w:div w:id="138960757">
                      <w:marLeft w:val="0"/>
                      <w:marRight w:val="0"/>
                      <w:marTop w:val="0"/>
                      <w:marBottom w:val="0"/>
                      <w:divBdr>
                        <w:top w:val="none" w:sz="0" w:space="0" w:color="auto"/>
                        <w:left w:val="none" w:sz="0" w:space="0" w:color="auto"/>
                        <w:bottom w:val="none" w:sz="0" w:space="0" w:color="auto"/>
                        <w:right w:val="none" w:sz="0" w:space="0" w:color="auto"/>
                      </w:divBdr>
                      <w:divsChild>
                        <w:div w:id="168651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ercuryconvention.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ozone.unep.org/treaties/montreal-protocol?q=treaties&amp;q=treaties/montreal-protoco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chm.pops.i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fo.undp.org/sites/bpps/SES_Toolkit/Pages/Homepage.aspx" TargetMode="External"/><Relationship Id="rId5" Type="http://schemas.openxmlformats.org/officeDocument/2006/relationships/numbering" Target="numbering.xml"/><Relationship Id="rId15" Type="http://schemas.openxmlformats.org/officeDocument/2006/relationships/hyperlink" Target="http://www.pic.in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sel.i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B0578 - Turkiye - Ankara</OfficeCountry>
    <DocumentStatus xmlns="d9cf0e28-81d2-4dc7-8b10-820d80ed680d">Final</DocumentStatus>
    <DocCoverageEndDate xmlns="d9cf0e28-81d2-4dc7-8b10-820d80ed680d">2024-10-31T04:00:00+00:00</DocCoverageEndDate>
    <FunctionalArea xmlns="d9cf0e28-81d2-4dc7-8b10-820d80ed680d">Programme and Project</FunctionalArea>
    <FileNameDescription xmlns="d9cf0e28-81d2-4dc7-8b10-820d80ed680d">Life is Simpler in Digital Files</FileNameDescription>
    <ProjectNumber xmlns="d9cf0e28-81d2-4dc7-8b10-820d80ed680d">01001885</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Capacity Development</FocusArea>
    <DocCoverageStartDate xmlns="d9cf0e28-81d2-4dc7-8b10-820d80ed680d">2023-10-01T04:00:00+00:00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0BA7A818-FCBF-48B5-A10E-B0D693D32CB2}"/>
</file>

<file path=customXml/itemProps2.xml><?xml version="1.0" encoding="utf-8"?>
<ds:datastoreItem xmlns:ds="http://schemas.openxmlformats.org/officeDocument/2006/customXml" ds:itemID="{B1E60D04-6049-4CE6-9055-1B5C8F1DC708}">
  <ds:schemaRefs>
    <ds:schemaRef ds:uri="http://schemas.openxmlformats.org/officeDocument/2006/bibliography"/>
  </ds:schemaRefs>
</ds:datastoreItem>
</file>

<file path=customXml/itemProps3.xml><?xml version="1.0" encoding="utf-8"?>
<ds:datastoreItem xmlns:ds="http://schemas.openxmlformats.org/officeDocument/2006/customXml" ds:itemID="{0B7166D5-0D6F-4BC2-853D-21FC7397D68D}">
  <ds:schemaRefs>
    <ds:schemaRef ds:uri="http://schemas.microsoft.com/sharepoint/v3/contenttype/forms"/>
  </ds:schemaRefs>
</ds:datastoreItem>
</file>

<file path=customXml/itemProps4.xml><?xml version="1.0" encoding="utf-8"?>
<ds:datastoreItem xmlns:ds="http://schemas.openxmlformats.org/officeDocument/2006/customXml" ds:itemID="{599EE90D-17CF-49E6-AEA1-DF65A2F0DE1F}">
  <ds:schemaRefs>
    <ds:schemaRef ds:uri="http://schemas.microsoft.com/office/2006/metadata/properties"/>
    <ds:schemaRef ds:uri="http://schemas.microsoft.com/office/infopath/2007/PartnerControls"/>
    <ds:schemaRef ds:uri="1fdf231d-9f53-4f40-aafe-0ab29e897049"/>
    <ds:schemaRef ds:uri="8950cfb4-e173-4cdb-a0ff-ac3ef178c94f"/>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2805</Words>
  <Characters>15989</Characters>
  <Application>Microsoft Office Word</Application>
  <DocSecurity>0</DocSecurity>
  <Lines>133</Lines>
  <Paragraphs>37</Paragraphs>
  <ScaleCrop>false</ScaleCrop>
  <Company/>
  <LinksUpToDate>false</LinksUpToDate>
  <CharactersWithSpaces>18757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Life is Simpler in Digital Files</dc:title>
  <dc:subject/>
  <dc:creator>Delcio Salu</dc:creator>
  <cp:keywords/>
  <dc:description/>
  <cp:lastModifiedBy>Nilay Abınık</cp:lastModifiedBy>
  <cp:revision>10</cp:revision>
  <dcterms:created xsi:type="dcterms:W3CDTF">2022-12-22T13:05:00Z</dcterms:created>
  <dcterms:modified xsi:type="dcterms:W3CDTF">2023-08-14T08:18:00Z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